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073EF" w14:textId="75C78580" w:rsidR="007653F6" w:rsidRDefault="007653F6" w:rsidP="007653F6">
      <w:pPr>
        <w:pStyle w:val="CRCoverPage"/>
        <w:outlineLvl w:val="0"/>
        <w:rPr>
          <w:b/>
          <w:noProof/>
          <w:sz w:val="24"/>
        </w:rPr>
      </w:pPr>
      <w:r>
        <w:rPr>
          <w:b/>
          <w:noProof/>
          <w:sz w:val="24"/>
        </w:rPr>
        <w:t xml:space="preserve">3GPP TSG-RAN WG4 Meeting # </w:t>
      </w:r>
      <w:r w:rsidR="00C05553">
        <w:rPr>
          <w:b/>
          <w:noProof/>
          <w:sz w:val="24"/>
        </w:rPr>
        <w:t>10</w:t>
      </w:r>
      <w:r w:rsidR="00243D98">
        <w:rPr>
          <w:b/>
          <w:noProof/>
          <w:sz w:val="24"/>
        </w:rPr>
        <w:t>1</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FC47BC">
        <w:rPr>
          <w:b/>
          <w:noProof/>
          <w:sz w:val="24"/>
        </w:rPr>
        <w:tab/>
      </w:r>
      <w:r w:rsidR="007C18CA" w:rsidRPr="007C18CA">
        <w:rPr>
          <w:b/>
          <w:noProof/>
          <w:sz w:val="24"/>
        </w:rPr>
        <w:t>R4-2119000</w:t>
      </w:r>
    </w:p>
    <w:p w14:paraId="501C60F4" w14:textId="149870BE" w:rsidR="00581192" w:rsidRPr="006B30DF" w:rsidRDefault="007653F6" w:rsidP="007653F6">
      <w:pPr>
        <w:pStyle w:val="CRCoverPage"/>
        <w:outlineLvl w:val="0"/>
        <w:rPr>
          <w:b/>
          <w:noProof/>
          <w:sz w:val="24"/>
          <w:lang w:val="en-US"/>
        </w:rPr>
      </w:pPr>
      <w:r>
        <w:rPr>
          <w:b/>
          <w:noProof/>
          <w:sz w:val="24"/>
        </w:rPr>
        <w:t>Electronic Meeting, 1</w:t>
      </w:r>
      <w:r w:rsidR="00243D98" w:rsidRPr="00243D98">
        <w:rPr>
          <w:b/>
          <w:noProof/>
          <w:sz w:val="24"/>
          <w:vertAlign w:val="superscript"/>
        </w:rPr>
        <w:t>st</w:t>
      </w:r>
      <w:r w:rsidR="00243D98">
        <w:rPr>
          <w:b/>
          <w:noProof/>
          <w:sz w:val="24"/>
        </w:rPr>
        <w:t xml:space="preserve"> </w:t>
      </w:r>
      <w:r>
        <w:rPr>
          <w:b/>
          <w:noProof/>
          <w:sz w:val="24"/>
        </w:rPr>
        <w:t xml:space="preserve"> – </w:t>
      </w:r>
      <w:r w:rsidR="00243D98">
        <w:rPr>
          <w:b/>
          <w:noProof/>
          <w:sz w:val="24"/>
        </w:rPr>
        <w:t>12</w:t>
      </w:r>
      <w:r w:rsidR="00CD58FD">
        <w:rPr>
          <w:b/>
          <w:noProof/>
          <w:sz w:val="24"/>
          <w:vertAlign w:val="superscript"/>
        </w:rPr>
        <w:t>th</w:t>
      </w:r>
      <w:r w:rsidR="00CD58FD">
        <w:rPr>
          <w:b/>
          <w:noProof/>
          <w:sz w:val="24"/>
        </w:rPr>
        <w:t xml:space="preserve"> </w:t>
      </w:r>
      <w:r w:rsidR="00243D98">
        <w:rPr>
          <w:b/>
          <w:noProof/>
          <w:sz w:val="24"/>
        </w:rPr>
        <w:t>November</w:t>
      </w:r>
      <w:r>
        <w:rPr>
          <w:b/>
          <w:noProof/>
          <w:sz w:val="24"/>
        </w:rPr>
        <w:t>, 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4BE5B6F9"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E747FF">
        <w:rPr>
          <w:rFonts w:cs="Arial"/>
          <w:sz w:val="22"/>
          <w:szCs w:val="22"/>
          <w:lang w:val="en-US" w:eastAsia="zh-CN"/>
        </w:rPr>
        <w:t>BS</w:t>
      </w:r>
      <w:r w:rsidR="0004683D">
        <w:rPr>
          <w:rFonts w:cs="Arial"/>
          <w:sz w:val="22"/>
          <w:szCs w:val="22"/>
          <w:lang w:val="en-US" w:eastAsia="zh-CN"/>
        </w:rPr>
        <w:t xml:space="preserve"> with luant modem testing</w:t>
      </w:r>
    </w:p>
    <w:p w14:paraId="2D72A4F2" w14:textId="3D485724" w:rsidR="00FD2D4A" w:rsidRPr="00AC60D2" w:rsidRDefault="00FD2D4A" w:rsidP="00A7478B">
      <w:pPr>
        <w:spacing w:after="0"/>
        <w:rPr>
          <w:rFonts w:cs="Arial"/>
          <w:sz w:val="22"/>
          <w:szCs w:val="22"/>
          <w:lang w:val="en-US"/>
        </w:rPr>
      </w:pPr>
      <w:r w:rsidRPr="00AC60D2">
        <w:rPr>
          <w:rFonts w:cs="Arial"/>
          <w:b/>
          <w:sz w:val="22"/>
          <w:szCs w:val="22"/>
          <w:lang w:val="en-US"/>
        </w:rPr>
        <w:t>Agenda item:</w:t>
      </w:r>
      <w:r w:rsidRPr="00AC60D2">
        <w:rPr>
          <w:rFonts w:cs="Arial"/>
          <w:sz w:val="22"/>
          <w:szCs w:val="22"/>
          <w:lang w:val="en-US"/>
        </w:rPr>
        <w:tab/>
      </w:r>
      <w:r w:rsidR="00241BF5" w:rsidRPr="00AC60D2">
        <w:rPr>
          <w:rFonts w:cs="Arial"/>
          <w:sz w:val="22"/>
          <w:szCs w:val="22"/>
          <w:lang w:val="en-US"/>
        </w:rPr>
        <w:tab/>
      </w:r>
      <w:r w:rsidR="00C83407">
        <w:rPr>
          <w:rFonts w:cs="Arial"/>
          <w:sz w:val="22"/>
          <w:szCs w:val="22"/>
          <w:lang w:val="en-US"/>
        </w:rPr>
        <w:t>4.1.4.3</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50F125E8" w14:textId="4774364B" w:rsidR="00086E23" w:rsidRDefault="0004683D" w:rsidP="00EC6F8B">
      <w:pPr>
        <w:rPr>
          <w:lang w:val="en-US" w:eastAsia="zh-CN"/>
        </w:rPr>
      </w:pPr>
      <w:r>
        <w:rPr>
          <w:lang w:val="en-US" w:eastAsia="zh-CN"/>
        </w:rPr>
        <w:t>In current 38.1</w:t>
      </w:r>
      <w:r w:rsidR="00465C7D">
        <w:rPr>
          <w:lang w:val="en-US" w:eastAsia="zh-CN"/>
        </w:rPr>
        <w:t>41</w:t>
      </w:r>
      <w:r>
        <w:rPr>
          <w:lang w:val="en-US" w:eastAsia="zh-CN"/>
        </w:rPr>
        <w:t xml:space="preserve">-2 specification, the luant modem </w:t>
      </w:r>
      <w:r w:rsidR="00086E23">
        <w:rPr>
          <w:lang w:val="en-US" w:eastAsia="zh-CN"/>
        </w:rPr>
        <w:t xml:space="preserve">on </w:t>
      </w:r>
      <w:r>
        <w:rPr>
          <w:lang w:val="en-US" w:eastAsia="zh-CN"/>
        </w:rPr>
        <w:t xml:space="preserve">is </w:t>
      </w:r>
      <w:r w:rsidR="00EE40BB">
        <w:rPr>
          <w:lang w:val="en-US" w:eastAsia="zh-CN"/>
        </w:rPr>
        <w:t xml:space="preserve">not </w:t>
      </w:r>
      <w:r w:rsidR="00086E23">
        <w:rPr>
          <w:lang w:val="en-US" w:eastAsia="zh-CN"/>
        </w:rPr>
        <w:t xml:space="preserve">required to be </w:t>
      </w:r>
      <w:r>
        <w:rPr>
          <w:lang w:val="en-US" w:eastAsia="zh-CN"/>
        </w:rPr>
        <w:t>tested</w:t>
      </w:r>
      <w:r w:rsidR="00465C7D">
        <w:rPr>
          <w:lang w:val="en-US" w:eastAsia="zh-CN"/>
        </w:rPr>
        <w:t>.</w:t>
      </w:r>
    </w:p>
    <w:p w14:paraId="2D897AE9" w14:textId="0E3D1883" w:rsidR="00465C7D" w:rsidRDefault="00465C7D" w:rsidP="00EC6F8B">
      <w:pPr>
        <w:rPr>
          <w:lang w:val="en-US" w:eastAsia="zh-CN"/>
        </w:rPr>
      </w:pPr>
    </w:p>
    <w:p w14:paraId="4B285B04" w14:textId="77777777" w:rsidR="00465C7D" w:rsidRDefault="00465C7D" w:rsidP="00465C7D">
      <w:pPr>
        <w:pStyle w:val="Heading3"/>
        <w:numPr>
          <w:ilvl w:val="0"/>
          <w:numId w:val="0"/>
        </w:numPr>
        <w:ind w:left="1145"/>
      </w:pPr>
      <w:bookmarkStart w:id="0" w:name="_Toc21102583"/>
      <w:bookmarkStart w:id="1" w:name="_Toc29810432"/>
      <w:bookmarkStart w:id="2" w:name="_Toc36635784"/>
      <w:bookmarkStart w:id="3" w:name="_Toc37272730"/>
      <w:bookmarkStart w:id="4" w:name="_Toc45885805"/>
      <w:bookmarkStart w:id="5" w:name="_Toc53182914"/>
      <w:bookmarkStart w:id="6" w:name="_Toc58915581"/>
      <w:bookmarkStart w:id="7" w:name="_Toc58917762"/>
      <w:bookmarkStart w:id="8" w:name="_Toc66693631"/>
      <w:bookmarkStart w:id="9" w:name="_Toc74915583"/>
      <w:bookmarkStart w:id="10" w:name="_Toc76114208"/>
      <w:bookmarkStart w:id="11" w:name="_Toc76544094"/>
      <w:bookmarkStart w:id="12" w:name="_Toc82536216"/>
      <w:r>
        <w:t>4.5.4</w:t>
      </w:r>
      <w:r>
        <w:tab/>
        <w:t>BS with integrated Iuant BS modem</w:t>
      </w:r>
      <w:bookmarkEnd w:id="0"/>
      <w:bookmarkEnd w:id="1"/>
      <w:bookmarkEnd w:id="2"/>
      <w:bookmarkEnd w:id="3"/>
      <w:bookmarkEnd w:id="4"/>
      <w:bookmarkEnd w:id="5"/>
      <w:bookmarkEnd w:id="6"/>
      <w:bookmarkEnd w:id="7"/>
      <w:bookmarkEnd w:id="8"/>
      <w:bookmarkEnd w:id="9"/>
      <w:bookmarkEnd w:id="10"/>
      <w:bookmarkEnd w:id="11"/>
      <w:bookmarkEnd w:id="12"/>
    </w:p>
    <w:p w14:paraId="663887C3" w14:textId="77777777" w:rsidR="00465C7D" w:rsidRDefault="00465C7D" w:rsidP="00A81ACC">
      <w:pPr>
        <w:ind w:left="1145"/>
      </w:pPr>
      <w:r>
        <w:t>Unless otherwise stated, for the tests in the present document, the integrated Iuant BS modem shall be switched OFF.</w:t>
      </w:r>
    </w:p>
    <w:p w14:paraId="58E2013A" w14:textId="0176BAA9" w:rsidR="00465C7D" w:rsidRPr="00465C7D" w:rsidRDefault="00EE40BB" w:rsidP="00EC6F8B">
      <w:pPr>
        <w:rPr>
          <w:lang w:eastAsia="zh-CN"/>
        </w:rPr>
      </w:pPr>
      <w:r>
        <w:rPr>
          <w:lang w:eastAsia="zh-CN"/>
        </w:rPr>
        <w:t xml:space="preserve">In 38.141-1, the luant modem </w:t>
      </w:r>
      <w:r w:rsidR="00E73877">
        <w:rPr>
          <w:lang w:eastAsia="zh-CN"/>
        </w:rPr>
        <w:t>needs to be switched on for spurious emission test:</w:t>
      </w:r>
    </w:p>
    <w:p w14:paraId="1F9BC687" w14:textId="77777777" w:rsidR="00E73877" w:rsidRDefault="00E73877" w:rsidP="00E73877">
      <w:pPr>
        <w:pStyle w:val="Heading3"/>
        <w:numPr>
          <w:ilvl w:val="0"/>
          <w:numId w:val="0"/>
        </w:numPr>
        <w:ind w:left="1145"/>
      </w:pPr>
      <w:bookmarkStart w:id="13" w:name="_Toc21099831"/>
      <w:bookmarkStart w:id="14" w:name="_Toc29809629"/>
      <w:bookmarkStart w:id="15" w:name="_Toc36645004"/>
      <w:bookmarkStart w:id="16" w:name="_Toc37272058"/>
      <w:bookmarkStart w:id="17" w:name="_Toc45884304"/>
      <w:bookmarkStart w:id="18" w:name="_Toc53182327"/>
      <w:bookmarkStart w:id="19" w:name="_Toc58860068"/>
      <w:bookmarkStart w:id="20" w:name="_Toc58862572"/>
      <w:bookmarkStart w:id="21" w:name="_Toc61182565"/>
      <w:bookmarkStart w:id="22" w:name="_Toc66727878"/>
      <w:bookmarkStart w:id="23" w:name="_Toc74961681"/>
      <w:bookmarkStart w:id="24" w:name="_Toc75242592"/>
      <w:bookmarkStart w:id="25" w:name="_Toc76544938"/>
      <w:bookmarkStart w:id="26" w:name="_Toc82595038"/>
      <w:r>
        <w:t>4.5.3</w:t>
      </w:r>
      <w:r>
        <w:tab/>
        <w:t>BS with integrated Iuant BS modem</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61BF5D8" w14:textId="77777777" w:rsidR="00E73877" w:rsidRDefault="00E73877" w:rsidP="00B1419D">
      <w:pPr>
        <w:ind w:left="1145"/>
      </w:pPr>
      <w:r>
        <w:rPr>
          <w:rFonts w:cs="v4.2.0"/>
        </w:rPr>
        <w:t>Unless otherwise stated, for the tests in the present document, the integrated Iuant BS modem shall be switched OFF. Spurious emissions according to clauses 6.6.5 and 7.6 shall be measured only for frequencies above 20 MHz with the integrated Iuant BS modem switched ON.</w:t>
      </w:r>
    </w:p>
    <w:p w14:paraId="5BEEBE52" w14:textId="77777777" w:rsidR="00E20FCF" w:rsidRPr="00120294" w:rsidRDefault="00E20FCF" w:rsidP="00E20FCF">
      <w:pPr>
        <w:spacing w:line="259" w:lineRule="auto"/>
        <w:rPr>
          <w:color w:val="000000"/>
          <w:lang w:eastAsia="ja-JP"/>
        </w:rPr>
      </w:pPr>
    </w:p>
    <w:p w14:paraId="7D639FE6" w14:textId="7BB89165" w:rsidR="00DC3EEB" w:rsidRPr="00DC3EEB" w:rsidRDefault="0004683D" w:rsidP="00EC6F8B">
      <w:r>
        <w:rPr>
          <w:lang w:val="en-US" w:eastAsia="zh-CN"/>
        </w:rPr>
        <w:t xml:space="preserve"> </w:t>
      </w:r>
      <w:r w:rsidR="00DC3EEB">
        <w:t xml:space="preserve">In this paper, we present </w:t>
      </w:r>
      <w:r w:rsidR="0006371E">
        <w:t xml:space="preserve">our </w:t>
      </w:r>
      <w:r w:rsidR="00B9290C">
        <w:t>view</w:t>
      </w:r>
      <w:r w:rsidR="0006371E">
        <w:t xml:space="preserve"> </w:t>
      </w:r>
      <w:r w:rsidR="00B41D68">
        <w:t>related to luant modem testing</w:t>
      </w:r>
      <w:r w:rsidR="00877D85">
        <w:t>.</w:t>
      </w:r>
    </w:p>
    <w:p w14:paraId="71FA39DB" w14:textId="77777777" w:rsidR="00304615" w:rsidRDefault="00DC670C" w:rsidP="00304615">
      <w:pPr>
        <w:pStyle w:val="Heading1"/>
        <w:rPr>
          <w:lang w:val="en-US"/>
        </w:rPr>
      </w:pPr>
      <w:r>
        <w:rPr>
          <w:lang w:val="en-US"/>
        </w:rPr>
        <w:t>Discussion</w:t>
      </w:r>
    </w:p>
    <w:p w14:paraId="6178B8CF" w14:textId="5A42693D" w:rsidR="003A35F3" w:rsidRDefault="00B1419D" w:rsidP="00534D65">
      <w:r>
        <w:t>T</w:t>
      </w:r>
      <w:r w:rsidR="00D05749">
        <w:t xml:space="preserve">he luant interference is to control the </w:t>
      </w:r>
      <w:r w:rsidR="0000761E">
        <w:t xml:space="preserve">RET for antenna tilting, </w:t>
      </w:r>
      <w:r w:rsidR="00471E6A">
        <w:t xml:space="preserve">such interference could be relevant to the </w:t>
      </w:r>
      <w:r>
        <w:t>BS</w:t>
      </w:r>
      <w:r w:rsidR="00471E6A">
        <w:t xml:space="preserve"> type </w:t>
      </w:r>
      <w:r>
        <w:t xml:space="preserve">1-C, </w:t>
      </w:r>
      <w:r w:rsidR="00471E6A">
        <w:t>1-H than 1-O and 2-O. This is because that type 1-O and 2-O</w:t>
      </w:r>
      <w:r w:rsidR="00D22DFC">
        <w:t xml:space="preserve"> has </w:t>
      </w:r>
      <w:r>
        <w:t>integrated</w:t>
      </w:r>
      <w:r w:rsidR="00D22DFC">
        <w:t xml:space="preserve"> antenna panel and the need</w:t>
      </w:r>
      <w:r>
        <w:t>s</w:t>
      </w:r>
      <w:r w:rsidR="00D22DFC">
        <w:t xml:space="preserve"> of luant modem to control additional RET is not </w:t>
      </w:r>
      <w:r w:rsidR="00EC118F">
        <w:t>clear especially the luant modem is defined with feeder cable reference point as below:</w:t>
      </w:r>
    </w:p>
    <w:p w14:paraId="28E01183" w14:textId="370C9027" w:rsidR="005633DD" w:rsidRDefault="005633DD" w:rsidP="00534D65"/>
    <w:p w14:paraId="28B9A2AE" w14:textId="74A2BB82" w:rsidR="00DE1858" w:rsidRDefault="00DE1858" w:rsidP="005633DD">
      <w:pPr>
        <w:pStyle w:val="TF"/>
      </w:pPr>
    </w:p>
    <w:p w14:paraId="7D2178A6" w14:textId="5A6529C8" w:rsidR="00DE1858" w:rsidRDefault="00DE1858" w:rsidP="00DE1858">
      <w:pPr>
        <w:pStyle w:val="TH"/>
      </w:pPr>
      <w:r>
        <w:rPr>
          <w:rFonts w:ascii="Arial" w:eastAsia="Times New Roman" w:hAnsi="Arial"/>
          <w:lang w:eastAsia="en-GB"/>
        </w:rPr>
        <w:object w:dxaOrig="5760" w:dyaOrig="7752" w14:anchorId="60D2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233.4pt" o:ole="">
            <v:imagedata r:id="rId13" o:title=""/>
          </v:shape>
          <o:OLEObject Type="Embed" ProgID="Word.Picture.8" ShapeID="_x0000_i1025" DrawAspect="Content" ObjectID="_1696425105" r:id="rId14"/>
        </w:object>
      </w:r>
    </w:p>
    <w:p w14:paraId="081E748A" w14:textId="1CD09CC7" w:rsidR="00DE1858" w:rsidRDefault="00DE1858" w:rsidP="00DE1858">
      <w:pPr>
        <w:pStyle w:val="TF"/>
      </w:pPr>
      <w:r>
        <w:t>Figure 4.3.1[2]: Modem configuration and modem reference points for a BS without BS modem</w:t>
      </w:r>
    </w:p>
    <w:p w14:paraId="52261958" w14:textId="77777777" w:rsidR="00AC60D2" w:rsidRPr="00AC60D2" w:rsidRDefault="00AC60D2" w:rsidP="00AC60D2">
      <w:pPr>
        <w:keepNext/>
        <w:keepLines/>
        <w:overflowPunct w:val="0"/>
        <w:autoSpaceDE w:val="0"/>
        <w:autoSpaceDN w:val="0"/>
        <w:adjustRightInd w:val="0"/>
        <w:spacing w:before="60"/>
        <w:jc w:val="center"/>
        <w:rPr>
          <w:rFonts w:ascii="Arial" w:eastAsia="Times New Roman" w:hAnsi="Arial"/>
          <w:b/>
          <w:lang w:eastAsia="en-GB"/>
        </w:rPr>
      </w:pPr>
      <w:r w:rsidRPr="00AC60D2">
        <w:rPr>
          <w:rFonts w:ascii="Arial" w:eastAsia="Times New Roman" w:hAnsi="Arial"/>
          <w:b/>
          <w:lang w:eastAsia="en-GB"/>
        </w:rPr>
        <w:object w:dxaOrig="5760" w:dyaOrig="5856" w14:anchorId="23501443">
          <v:shape id="_x0000_i1026" type="#_x0000_t75" style="width:4in;height:292.8pt" o:ole="">
            <v:imagedata r:id="rId15" o:title=""/>
          </v:shape>
          <o:OLEObject Type="Embed" ProgID="Word.Picture.8" ShapeID="_x0000_i1026" DrawAspect="Content" ObjectID="_1696425106" r:id="rId16"/>
        </w:object>
      </w:r>
    </w:p>
    <w:p w14:paraId="1AA717FE" w14:textId="27AEBB63" w:rsidR="00AC60D2" w:rsidRPr="00AC60D2" w:rsidRDefault="00AC60D2" w:rsidP="00AC60D2">
      <w:pPr>
        <w:keepLines/>
        <w:overflowPunct w:val="0"/>
        <w:autoSpaceDE w:val="0"/>
        <w:autoSpaceDN w:val="0"/>
        <w:adjustRightInd w:val="0"/>
        <w:spacing w:after="240"/>
        <w:jc w:val="center"/>
        <w:rPr>
          <w:rFonts w:ascii="Arial" w:eastAsia="Times New Roman" w:hAnsi="Arial"/>
          <w:b/>
          <w:lang w:eastAsia="en-GB"/>
        </w:rPr>
      </w:pPr>
      <w:r w:rsidRPr="00AC60D2">
        <w:rPr>
          <w:rFonts w:ascii="Arial" w:eastAsia="Times New Roman" w:hAnsi="Arial"/>
          <w:b/>
          <w:lang w:eastAsia="en-GB"/>
        </w:rPr>
        <w:t>Figure 4.3.2</w:t>
      </w:r>
      <w:r w:rsidR="00E2198E">
        <w:rPr>
          <w:rFonts w:ascii="Arial" w:eastAsia="Times New Roman" w:hAnsi="Arial"/>
          <w:b/>
          <w:lang w:eastAsia="en-GB"/>
        </w:rPr>
        <w:t>[2]</w:t>
      </w:r>
      <w:r w:rsidRPr="00AC60D2">
        <w:rPr>
          <w:rFonts w:ascii="Arial" w:eastAsia="Times New Roman" w:hAnsi="Arial"/>
          <w:b/>
          <w:lang w:eastAsia="en-GB"/>
        </w:rPr>
        <w:t>: Modem configuration and modem reference points for</w:t>
      </w:r>
      <w:r w:rsidRPr="00AC60D2">
        <w:rPr>
          <w:rFonts w:ascii="Arial" w:eastAsia="Times New Roman" w:hAnsi="Arial"/>
          <w:b/>
          <w:lang w:eastAsia="en-GB"/>
        </w:rPr>
        <w:br/>
        <w:t>a BS with integrated BS modem</w:t>
      </w:r>
    </w:p>
    <w:p w14:paraId="22006350" w14:textId="77777777" w:rsidR="00DE1858" w:rsidRDefault="00DE1858" w:rsidP="005633DD">
      <w:pPr>
        <w:pStyle w:val="TF"/>
      </w:pPr>
    </w:p>
    <w:p w14:paraId="5EF96582" w14:textId="2152882E" w:rsidR="003A35F3" w:rsidRPr="005E2846" w:rsidRDefault="00CE5733" w:rsidP="00534D65">
      <w:pPr>
        <w:rPr>
          <w:b/>
          <w:bCs/>
        </w:rPr>
      </w:pPr>
      <w:r w:rsidRPr="005E2846">
        <w:rPr>
          <w:b/>
          <w:bCs/>
        </w:rPr>
        <w:t xml:space="preserve">Observation #1: The luant model specification is </w:t>
      </w:r>
      <w:r w:rsidR="00E9716F" w:rsidRPr="005E2846">
        <w:rPr>
          <w:b/>
          <w:bCs/>
        </w:rPr>
        <w:t>specified</w:t>
      </w:r>
      <w:r w:rsidRPr="005E2846">
        <w:rPr>
          <w:b/>
          <w:bCs/>
        </w:rPr>
        <w:t xml:space="preserve"> </w:t>
      </w:r>
      <w:r w:rsidR="00F2563A" w:rsidRPr="005E2846">
        <w:rPr>
          <w:b/>
          <w:bCs/>
        </w:rPr>
        <w:t>with reference point of BS antenna connector which is BS type 1-C</w:t>
      </w:r>
    </w:p>
    <w:p w14:paraId="6BDD43B2" w14:textId="2E0063BD" w:rsidR="00000FB2" w:rsidRDefault="00171A41" w:rsidP="00534D65">
      <w:r>
        <w:t>C</w:t>
      </w:r>
      <w:r w:rsidR="002254FE">
        <w:t>urrent luant mod</w:t>
      </w:r>
      <w:r w:rsidR="005155AC">
        <w:t xml:space="preserve">em is specified for BS type 1-C </w:t>
      </w:r>
      <w:r w:rsidR="00B1419D">
        <w:t xml:space="preserve">and </w:t>
      </w:r>
      <w:r w:rsidR="005155AC">
        <w:t xml:space="preserve">it is questionable </w:t>
      </w:r>
      <w:r w:rsidR="00A5799C">
        <w:t>whether</w:t>
      </w:r>
      <w:r w:rsidR="005155AC">
        <w:t xml:space="preserve"> the </w:t>
      </w:r>
      <w:r w:rsidR="00C07AA3">
        <w:t xml:space="preserve">luant modem itself </w:t>
      </w:r>
      <w:r w:rsidR="001617F5" w:rsidRPr="001617F5">
        <w:rPr>
          <w:lang w:val="en-US"/>
        </w:rPr>
        <w:t>w</w:t>
      </w:r>
      <w:r w:rsidR="001617F5">
        <w:rPr>
          <w:lang w:val="en-US"/>
        </w:rPr>
        <w:t>ould be applied to</w:t>
      </w:r>
      <w:r w:rsidR="00C07AA3">
        <w:t xml:space="preserve"> </w:t>
      </w:r>
      <w:r w:rsidR="00282A64" w:rsidRPr="00282A64">
        <w:rPr>
          <w:lang w:val="en-US"/>
        </w:rPr>
        <w:t>O</w:t>
      </w:r>
      <w:r w:rsidR="00282A64">
        <w:rPr>
          <w:lang w:val="en-US"/>
        </w:rPr>
        <w:t xml:space="preserve">TA BS </w:t>
      </w:r>
      <w:r w:rsidR="00C07AA3">
        <w:t>testing conformance specification</w:t>
      </w:r>
      <w:r w:rsidR="00254138">
        <w:t xml:space="preserve"> </w:t>
      </w:r>
      <w:r w:rsidR="00A5799C">
        <w:t>as</w:t>
      </w:r>
      <w:r w:rsidR="00254138">
        <w:t xml:space="preserve"> test cannot be done </w:t>
      </w:r>
      <w:r w:rsidR="00A5799C">
        <w:t xml:space="preserve">with </w:t>
      </w:r>
      <w:r w:rsidR="004365CE" w:rsidRPr="004365CE">
        <w:rPr>
          <w:lang w:val="en-US"/>
        </w:rPr>
        <w:t>re</w:t>
      </w:r>
      <w:r w:rsidR="004365CE">
        <w:rPr>
          <w:lang w:val="en-US"/>
        </w:rPr>
        <w:t xml:space="preserve">ference to </w:t>
      </w:r>
      <w:r w:rsidR="00A5799C">
        <w:t xml:space="preserve">an antenna connector where </w:t>
      </w:r>
      <w:r w:rsidR="001617F5">
        <w:t>OTA</w:t>
      </w:r>
      <w:r w:rsidR="004365CE">
        <w:t xml:space="preserve"> BS</w:t>
      </w:r>
      <w:r w:rsidR="00A5799C">
        <w:t xml:space="preserve"> does not have.</w:t>
      </w:r>
    </w:p>
    <w:p w14:paraId="6BC98E9C" w14:textId="30222BC8" w:rsidR="00490D8F" w:rsidRDefault="00C07AA3" w:rsidP="00534D65">
      <w:pPr>
        <w:rPr>
          <w:b/>
          <w:bCs/>
        </w:rPr>
      </w:pPr>
      <w:r w:rsidRPr="005E2846">
        <w:rPr>
          <w:b/>
          <w:bCs/>
        </w:rPr>
        <w:t xml:space="preserve">Proposal-1: </w:t>
      </w:r>
      <w:r w:rsidR="00C50CDB" w:rsidRPr="005E2846">
        <w:rPr>
          <w:b/>
          <w:bCs/>
        </w:rPr>
        <w:t xml:space="preserve">Luant </w:t>
      </w:r>
      <w:r w:rsidR="00490D8F" w:rsidRPr="005E2846">
        <w:rPr>
          <w:b/>
          <w:bCs/>
        </w:rPr>
        <w:t xml:space="preserve">modem testing aspect should be removed from the </w:t>
      </w:r>
      <w:r w:rsidR="004365CE">
        <w:rPr>
          <w:b/>
          <w:bCs/>
        </w:rPr>
        <w:t>BS OTA</w:t>
      </w:r>
      <w:r w:rsidR="00490D8F" w:rsidRPr="005E2846">
        <w:rPr>
          <w:b/>
          <w:bCs/>
        </w:rPr>
        <w:t xml:space="preserve"> test specification</w:t>
      </w:r>
      <w:r w:rsidR="00A5799C">
        <w:rPr>
          <w:b/>
          <w:bCs/>
        </w:rPr>
        <w:t>.</w:t>
      </w:r>
    </w:p>
    <w:p w14:paraId="74CA7D12" w14:textId="2355381F" w:rsidR="00D35F21" w:rsidRDefault="008750B6" w:rsidP="00534D65">
      <w:r w:rsidRPr="008750B6">
        <w:lastRenderedPageBreak/>
        <w:t xml:space="preserve">In </w:t>
      </w:r>
      <w:r>
        <w:t xml:space="preserve">clause 4.5.3 in </w:t>
      </w:r>
      <w:r w:rsidR="008B0260">
        <w:t xml:space="preserve">conducted conformance specification, there is no BS type specified and </w:t>
      </w:r>
      <w:r w:rsidR="00D93661">
        <w:t xml:space="preserve">it could be interpreted that either BS type 1-C or type 1-H would apply. However, in Figure 4.3.2 [2], only antenna connector is </w:t>
      </w:r>
      <w:r w:rsidR="00332275">
        <w:t>specified,</w:t>
      </w:r>
      <w:r w:rsidR="00D93661">
        <w:t xml:space="preserve"> and it is not</w:t>
      </w:r>
      <w:r w:rsidR="00120906">
        <w:t xml:space="preserve"> clear whether TS 37.461 apply to both BS type 1-C and 1-H</w:t>
      </w:r>
      <w:r w:rsidR="00332275">
        <w:t xml:space="preserve"> as BS type 1-H use TAB connector not the antenna connector</w:t>
      </w:r>
      <w:r w:rsidR="00120906">
        <w:t xml:space="preserve">. </w:t>
      </w:r>
      <w:r w:rsidR="004536FC">
        <w:t>As the conducted requirement is specified in luant modem, so it could be extended to BS type 1-H</w:t>
      </w:r>
      <w:r w:rsidR="00BD5574">
        <w:t xml:space="preserve">, thus we propose to make it clear that luant modem specification covers both BS type 1-C and 1-H. </w:t>
      </w:r>
    </w:p>
    <w:p w14:paraId="74D0FFEE" w14:textId="0212B8F5" w:rsidR="008B07F8" w:rsidRPr="000A049C" w:rsidRDefault="000A049C" w:rsidP="00534D65">
      <w:pPr>
        <w:rPr>
          <w:b/>
          <w:bCs/>
        </w:rPr>
      </w:pPr>
      <w:r w:rsidRPr="000A049C">
        <w:rPr>
          <w:b/>
          <w:bCs/>
        </w:rPr>
        <w:t>Proposal-2: make clarification on the TS 37.461 as below.</w:t>
      </w:r>
    </w:p>
    <w:p w14:paraId="02AB0E13" w14:textId="77777777" w:rsidR="008B07F8" w:rsidRDefault="008B07F8" w:rsidP="008B07F8">
      <w:pPr>
        <w:pStyle w:val="Heading1"/>
        <w:numPr>
          <w:ilvl w:val="0"/>
          <w:numId w:val="0"/>
        </w:numPr>
        <w:ind w:left="432"/>
      </w:pPr>
      <w:bookmarkStart w:id="27" w:name="_Toc6700964"/>
      <w:r>
        <w:t>1</w:t>
      </w:r>
      <w:r>
        <w:tab/>
        <w:t>Scope</w:t>
      </w:r>
      <w:bookmarkEnd w:id="27"/>
    </w:p>
    <w:p w14:paraId="77479590" w14:textId="11AA1482" w:rsidR="008B07F8" w:rsidRDefault="008B07F8" w:rsidP="008B07F8">
      <w:pPr>
        <w:jc w:val="both"/>
      </w:pPr>
      <w:r>
        <w:t xml:space="preserve">The present document specifies the standards allowed to implement layer 1 on the Iuant interface for UTRA, E-UTRA and NR </w:t>
      </w:r>
      <w:r w:rsidRPr="00EE6B5C">
        <w:rPr>
          <w:color w:val="FF0000"/>
        </w:rPr>
        <w:t xml:space="preserve">BS type 1-C and </w:t>
      </w:r>
      <w:r w:rsidR="003D7819" w:rsidRPr="00EE6B5C">
        <w:rPr>
          <w:color w:val="FF0000"/>
        </w:rPr>
        <w:t xml:space="preserve">type </w:t>
      </w:r>
      <w:r w:rsidRPr="00EE6B5C">
        <w:rPr>
          <w:color w:val="FF0000"/>
        </w:rPr>
        <w:t>1-H</w:t>
      </w:r>
      <w:r>
        <w:t>.</w:t>
      </w:r>
    </w:p>
    <w:p w14:paraId="1041AB08" w14:textId="77777777" w:rsidR="008B07F8" w:rsidRDefault="008B07F8" w:rsidP="008B07F8">
      <w:r>
        <w:t>The specification of transmission delay requirements and O&amp;M requirements are not in the scope of the present document.</w:t>
      </w:r>
    </w:p>
    <w:p w14:paraId="79D5CB3A" w14:textId="77777777" w:rsidR="008B07F8" w:rsidRDefault="008B07F8" w:rsidP="00534D65"/>
    <w:p w14:paraId="1DBD834C" w14:textId="0A62C790" w:rsidR="00D93661" w:rsidRDefault="00D93661" w:rsidP="00534D65"/>
    <w:p w14:paraId="079856F9" w14:textId="77777777" w:rsidR="00D93661" w:rsidRPr="00AC60D2" w:rsidRDefault="00D93661" w:rsidP="00D93661">
      <w:pPr>
        <w:keepNext/>
        <w:keepLines/>
        <w:overflowPunct w:val="0"/>
        <w:autoSpaceDE w:val="0"/>
        <w:autoSpaceDN w:val="0"/>
        <w:adjustRightInd w:val="0"/>
        <w:spacing w:before="60"/>
        <w:jc w:val="center"/>
        <w:rPr>
          <w:rFonts w:ascii="Arial" w:eastAsia="Times New Roman" w:hAnsi="Arial"/>
          <w:b/>
          <w:lang w:eastAsia="en-GB"/>
        </w:rPr>
      </w:pPr>
      <w:r w:rsidRPr="00AC60D2">
        <w:rPr>
          <w:rFonts w:ascii="Arial" w:eastAsia="Times New Roman" w:hAnsi="Arial"/>
          <w:b/>
          <w:lang w:eastAsia="en-GB"/>
        </w:rPr>
        <w:object w:dxaOrig="5760" w:dyaOrig="5856" w14:anchorId="1DC41CFA">
          <v:shape id="_x0000_i1027" type="#_x0000_t75" style="width:4in;height:292.8pt" o:ole="">
            <v:imagedata r:id="rId15" o:title=""/>
          </v:shape>
          <o:OLEObject Type="Embed" ProgID="Word.Picture.8" ShapeID="_x0000_i1027" DrawAspect="Content" ObjectID="_1696425107" r:id="rId17"/>
        </w:object>
      </w:r>
    </w:p>
    <w:p w14:paraId="7A4D521D" w14:textId="77777777" w:rsidR="00D93661" w:rsidRPr="00AC60D2" w:rsidRDefault="00D93661" w:rsidP="00D93661">
      <w:pPr>
        <w:keepLines/>
        <w:overflowPunct w:val="0"/>
        <w:autoSpaceDE w:val="0"/>
        <w:autoSpaceDN w:val="0"/>
        <w:adjustRightInd w:val="0"/>
        <w:spacing w:after="240"/>
        <w:jc w:val="center"/>
        <w:rPr>
          <w:rFonts w:ascii="Arial" w:eastAsia="Times New Roman" w:hAnsi="Arial"/>
          <w:b/>
          <w:lang w:eastAsia="en-GB"/>
        </w:rPr>
      </w:pPr>
      <w:r w:rsidRPr="00AC60D2">
        <w:rPr>
          <w:rFonts w:ascii="Arial" w:eastAsia="Times New Roman" w:hAnsi="Arial"/>
          <w:b/>
          <w:lang w:eastAsia="en-GB"/>
        </w:rPr>
        <w:t>Figure 4.3.2</w:t>
      </w:r>
      <w:r>
        <w:rPr>
          <w:rFonts w:ascii="Arial" w:eastAsia="Times New Roman" w:hAnsi="Arial"/>
          <w:b/>
          <w:lang w:eastAsia="en-GB"/>
        </w:rPr>
        <w:t>[2]</w:t>
      </w:r>
      <w:r w:rsidRPr="00AC60D2">
        <w:rPr>
          <w:rFonts w:ascii="Arial" w:eastAsia="Times New Roman" w:hAnsi="Arial"/>
          <w:b/>
          <w:lang w:eastAsia="en-GB"/>
        </w:rPr>
        <w:t>: Modem configuration and modem reference points for</w:t>
      </w:r>
      <w:r w:rsidRPr="00AC60D2">
        <w:rPr>
          <w:rFonts w:ascii="Arial" w:eastAsia="Times New Roman" w:hAnsi="Arial"/>
          <w:b/>
          <w:lang w:eastAsia="en-GB"/>
        </w:rPr>
        <w:br/>
        <w:t>a BS with integrated BS modem</w:t>
      </w:r>
    </w:p>
    <w:p w14:paraId="0A8EA7B2" w14:textId="77777777" w:rsidR="00D93661" w:rsidRPr="008750B6" w:rsidRDefault="00D93661" w:rsidP="00534D65"/>
    <w:p w14:paraId="229F2C62" w14:textId="77777777" w:rsidR="00E2572C" w:rsidRDefault="00E2572C" w:rsidP="00E2572C">
      <w:pPr>
        <w:pStyle w:val="Heading1"/>
        <w:rPr>
          <w:lang w:val="en-US"/>
        </w:rPr>
      </w:pPr>
      <w:r>
        <w:rPr>
          <w:lang w:val="en-US"/>
        </w:rPr>
        <w:t>Conclusions</w:t>
      </w:r>
    </w:p>
    <w:p w14:paraId="4F766CA4" w14:textId="671C662B" w:rsidR="00A519BB" w:rsidRDefault="00422025" w:rsidP="009F5C86">
      <w:pPr>
        <w:rPr>
          <w:lang w:val="en-US"/>
        </w:rPr>
      </w:pPr>
      <w:r>
        <w:rPr>
          <w:lang w:val="en-US"/>
        </w:rPr>
        <w:t>In this contribution</w:t>
      </w:r>
      <w:r w:rsidR="00A519BB">
        <w:rPr>
          <w:lang w:val="en-US"/>
        </w:rPr>
        <w:t xml:space="preserve">, </w:t>
      </w:r>
      <w:r w:rsidR="00947644">
        <w:rPr>
          <w:lang w:val="en-US"/>
        </w:rPr>
        <w:t>we present our view on the lunant modem for IAB with below observation and proposal:</w:t>
      </w:r>
    </w:p>
    <w:p w14:paraId="13417435" w14:textId="77777777" w:rsidR="003902E2" w:rsidRPr="005E2846" w:rsidRDefault="003902E2" w:rsidP="003902E2">
      <w:pPr>
        <w:rPr>
          <w:b/>
          <w:bCs/>
        </w:rPr>
      </w:pPr>
      <w:r w:rsidRPr="005E2846">
        <w:rPr>
          <w:b/>
          <w:bCs/>
        </w:rPr>
        <w:t>Observation #1: The luant model specification is specified with reference point of BS antenna connector which is BS type 1-C</w:t>
      </w:r>
    </w:p>
    <w:p w14:paraId="014BE138" w14:textId="155B1C6C" w:rsidR="00A369D1" w:rsidRDefault="00A369D1" w:rsidP="00A369D1">
      <w:pPr>
        <w:rPr>
          <w:b/>
          <w:bCs/>
        </w:rPr>
      </w:pPr>
      <w:r w:rsidRPr="005E2846">
        <w:rPr>
          <w:b/>
          <w:bCs/>
        </w:rPr>
        <w:t xml:space="preserve">Proposal-1: Luant modem testing aspect should be removed from the </w:t>
      </w:r>
      <w:r>
        <w:rPr>
          <w:b/>
          <w:bCs/>
        </w:rPr>
        <w:t>BS OTA</w:t>
      </w:r>
      <w:r w:rsidRPr="005E2846">
        <w:rPr>
          <w:b/>
          <w:bCs/>
        </w:rPr>
        <w:t xml:space="preserve"> test specification</w:t>
      </w:r>
      <w:r>
        <w:rPr>
          <w:b/>
          <w:bCs/>
        </w:rPr>
        <w:t>.</w:t>
      </w:r>
    </w:p>
    <w:p w14:paraId="2C051B2B" w14:textId="716CD357" w:rsidR="000E5A04" w:rsidRDefault="000E5A04" w:rsidP="000E5A04">
      <w:pPr>
        <w:rPr>
          <w:b/>
          <w:bCs/>
        </w:rPr>
      </w:pPr>
      <w:r w:rsidRPr="000A049C">
        <w:rPr>
          <w:b/>
          <w:bCs/>
        </w:rPr>
        <w:t xml:space="preserve">Proposal-2: </w:t>
      </w:r>
      <w:r w:rsidR="00425D76">
        <w:rPr>
          <w:b/>
          <w:bCs/>
        </w:rPr>
        <w:t>M</w:t>
      </w:r>
      <w:r w:rsidRPr="000A049C">
        <w:rPr>
          <w:b/>
          <w:bCs/>
        </w:rPr>
        <w:t>ake clarification on the TS 37.461 as below.</w:t>
      </w:r>
    </w:p>
    <w:p w14:paraId="21A0646F" w14:textId="77777777" w:rsidR="00425D76" w:rsidRDefault="00425D76" w:rsidP="00425D76">
      <w:pPr>
        <w:pStyle w:val="Heading1"/>
        <w:numPr>
          <w:ilvl w:val="0"/>
          <w:numId w:val="0"/>
        </w:numPr>
        <w:ind w:left="432"/>
      </w:pPr>
      <w:r>
        <w:lastRenderedPageBreak/>
        <w:t>1</w:t>
      </w:r>
      <w:r>
        <w:tab/>
        <w:t>Scope</w:t>
      </w:r>
    </w:p>
    <w:p w14:paraId="2139C347" w14:textId="77777777" w:rsidR="00425D76" w:rsidRDefault="00425D76" w:rsidP="00425D76">
      <w:pPr>
        <w:jc w:val="both"/>
      </w:pPr>
      <w:r>
        <w:t xml:space="preserve">The present document specifies the standards allowed to implement layer 1 on the Iuant interface for UTRA, E-UTRA and NR </w:t>
      </w:r>
      <w:r w:rsidRPr="00EE6B5C">
        <w:rPr>
          <w:color w:val="FF0000"/>
        </w:rPr>
        <w:t>BS type 1-C and type 1-H</w:t>
      </w:r>
      <w:r>
        <w:t>.</w:t>
      </w:r>
    </w:p>
    <w:p w14:paraId="4005432D" w14:textId="77777777" w:rsidR="00425D76" w:rsidRDefault="00425D76" w:rsidP="00425D76">
      <w:r>
        <w:t>The specification of transmission delay requirements and O&amp;M requirements are not in the scope of the present document.</w:t>
      </w:r>
    </w:p>
    <w:p w14:paraId="76F49FB9" w14:textId="77777777" w:rsidR="00425D76" w:rsidRPr="000A049C" w:rsidRDefault="00425D76" w:rsidP="000E5A04">
      <w:pPr>
        <w:rPr>
          <w:b/>
          <w:bCs/>
        </w:rPr>
      </w:pPr>
    </w:p>
    <w:p w14:paraId="635E197F" w14:textId="77777777" w:rsidR="000E5A04" w:rsidRDefault="000E5A04" w:rsidP="00A369D1">
      <w:pPr>
        <w:rPr>
          <w:b/>
          <w:bCs/>
        </w:rPr>
      </w:pPr>
    </w:p>
    <w:p w14:paraId="16B53CB7" w14:textId="77777777" w:rsidR="00F82F05" w:rsidRPr="003902E2" w:rsidRDefault="00F82F05" w:rsidP="009F5C86"/>
    <w:p w14:paraId="69ABD5C9" w14:textId="77777777" w:rsidR="009506E1" w:rsidRPr="009177A5" w:rsidRDefault="009506E1" w:rsidP="009506E1">
      <w:pPr>
        <w:pStyle w:val="Heading1"/>
        <w:rPr>
          <w:lang w:val="en-US"/>
        </w:rPr>
      </w:pPr>
      <w:r w:rsidRPr="009177A5">
        <w:rPr>
          <w:lang w:val="en-US"/>
        </w:rPr>
        <w:t>References</w:t>
      </w:r>
    </w:p>
    <w:p w14:paraId="1C9B37AE" w14:textId="4B0D46A2" w:rsidR="00440B4D" w:rsidRDefault="00501147" w:rsidP="00210ACF">
      <w:pPr>
        <w:numPr>
          <w:ilvl w:val="0"/>
          <w:numId w:val="9"/>
        </w:numPr>
        <w:rPr>
          <w:lang w:val="en-US" w:eastAsia="ja-JP"/>
        </w:rPr>
      </w:pPr>
      <w:r w:rsidRPr="00501147">
        <w:rPr>
          <w:lang w:eastAsia="ja-JP"/>
        </w:rPr>
        <w:t>3GPP TS 38.176-</w:t>
      </w:r>
      <w:r w:rsidR="00921F5F">
        <w:rPr>
          <w:lang w:eastAsia="ja-JP"/>
        </w:rPr>
        <w:t>2</w:t>
      </w:r>
      <w:r w:rsidR="009B1753">
        <w:rPr>
          <w:lang w:eastAsia="ja-JP"/>
        </w:rPr>
        <w:t>,</w:t>
      </w:r>
      <w:r w:rsidR="009B1753" w:rsidRPr="009B1753">
        <w:rPr>
          <w:lang w:eastAsia="ja-JP"/>
        </w:rPr>
        <w:t xml:space="preserve"> " NR; Integrated Access and Backhaul (IAB) conformance testing; Part </w:t>
      </w:r>
      <w:r w:rsidR="00A62ADD">
        <w:rPr>
          <w:lang w:eastAsia="ja-JP"/>
        </w:rPr>
        <w:t>2</w:t>
      </w:r>
      <w:r w:rsidR="009B1753" w:rsidRPr="009B1753">
        <w:rPr>
          <w:lang w:eastAsia="ja-JP"/>
        </w:rPr>
        <w:t xml:space="preserve">: </w:t>
      </w:r>
      <w:r w:rsidR="00A62ADD" w:rsidRPr="00A62ADD">
        <w:rPr>
          <w:lang w:eastAsia="ja-JP"/>
        </w:rPr>
        <w:t xml:space="preserve">Radiated conformance testing </w:t>
      </w:r>
      <w:r w:rsidR="009B1753" w:rsidRPr="009B1753">
        <w:rPr>
          <w:lang w:eastAsia="ja-JP"/>
        </w:rPr>
        <w:t>".</w:t>
      </w:r>
    </w:p>
    <w:p w14:paraId="1C713FD1" w14:textId="25BDF152" w:rsidR="00210ACF" w:rsidRDefault="00A8543D" w:rsidP="00210ACF">
      <w:r>
        <w:t xml:space="preserve">[2] </w:t>
      </w:r>
      <w:r w:rsidR="003D5958" w:rsidRPr="003D5958">
        <w:t xml:space="preserve">3GPP TS </w:t>
      </w:r>
      <w:r w:rsidR="00F633EC">
        <w:t>37</w:t>
      </w:r>
      <w:r w:rsidR="003D5958" w:rsidRPr="003D5958">
        <w:t>.461</w:t>
      </w:r>
      <w:r w:rsidR="003D5958">
        <w:t>,</w:t>
      </w:r>
      <w:r w:rsidR="00513E51" w:rsidRPr="00513E51">
        <w:t xml:space="preserve"> UTRAN Iuant interface: Layer 1</w:t>
      </w:r>
    </w:p>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4238A" w14:textId="77777777" w:rsidR="002430BD" w:rsidRDefault="002430BD">
      <w:r>
        <w:separator/>
      </w:r>
    </w:p>
  </w:endnote>
  <w:endnote w:type="continuationSeparator" w:id="0">
    <w:p w14:paraId="238C28AD" w14:textId="77777777" w:rsidR="002430BD" w:rsidRDefault="002430BD">
      <w:r>
        <w:continuationSeparator/>
      </w:r>
    </w:p>
  </w:endnote>
  <w:endnote w:type="continuationNotice" w:id="1">
    <w:p w14:paraId="701E36AE" w14:textId="77777777" w:rsidR="002430BD" w:rsidRDefault="00243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860E4" w14:textId="77777777" w:rsidR="002430BD" w:rsidRDefault="002430BD">
      <w:r>
        <w:separator/>
      </w:r>
    </w:p>
  </w:footnote>
  <w:footnote w:type="continuationSeparator" w:id="0">
    <w:p w14:paraId="356FE8A4" w14:textId="77777777" w:rsidR="002430BD" w:rsidRDefault="002430BD">
      <w:r>
        <w:continuationSeparator/>
      </w:r>
    </w:p>
  </w:footnote>
  <w:footnote w:type="continuationNotice" w:id="1">
    <w:p w14:paraId="306A82A8" w14:textId="77777777" w:rsidR="002430BD" w:rsidRDefault="002430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3"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8"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2"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5"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6D34E20"/>
    <w:multiLevelType w:val="hybridMultilevel"/>
    <w:tmpl w:val="B8CCFFAC"/>
    <w:lvl w:ilvl="0" w:tplc="F85EEEA0">
      <w:start w:val="1"/>
      <w:numFmt w:val="bullet"/>
      <w:lvlText w:val=""/>
      <w:lvlJc w:val="left"/>
      <w:pPr>
        <w:tabs>
          <w:tab w:val="num" w:pos="720"/>
        </w:tabs>
        <w:ind w:left="720" w:hanging="360"/>
      </w:pPr>
      <w:rPr>
        <w:rFonts w:ascii="Symbol" w:hAnsi="Symbol" w:hint="default"/>
      </w:rPr>
    </w:lvl>
    <w:lvl w:ilvl="1" w:tplc="1C543BEC">
      <w:numFmt w:val="bullet"/>
      <w:lvlText w:val="–"/>
      <w:lvlJc w:val="left"/>
      <w:pPr>
        <w:tabs>
          <w:tab w:val="num" w:pos="1440"/>
        </w:tabs>
        <w:ind w:left="1440" w:hanging="360"/>
      </w:pPr>
      <w:rPr>
        <w:rFonts w:ascii="Arial" w:hAnsi="Arial" w:hint="default"/>
      </w:rPr>
    </w:lvl>
    <w:lvl w:ilvl="2" w:tplc="277E9662">
      <w:numFmt w:val="bullet"/>
      <w:lvlText w:val="o"/>
      <w:lvlJc w:val="left"/>
      <w:pPr>
        <w:tabs>
          <w:tab w:val="num" w:pos="2160"/>
        </w:tabs>
        <w:ind w:left="2160" w:hanging="360"/>
      </w:pPr>
      <w:rPr>
        <w:rFonts w:ascii="Courier New" w:hAnsi="Courier New" w:hint="default"/>
      </w:rPr>
    </w:lvl>
    <w:lvl w:ilvl="3" w:tplc="9C6AF83E" w:tentative="1">
      <w:start w:val="1"/>
      <w:numFmt w:val="bullet"/>
      <w:lvlText w:val=""/>
      <w:lvlJc w:val="left"/>
      <w:pPr>
        <w:tabs>
          <w:tab w:val="num" w:pos="2880"/>
        </w:tabs>
        <w:ind w:left="2880" w:hanging="360"/>
      </w:pPr>
      <w:rPr>
        <w:rFonts w:ascii="Symbol" w:hAnsi="Symbol" w:hint="default"/>
      </w:rPr>
    </w:lvl>
    <w:lvl w:ilvl="4" w:tplc="118CADB6" w:tentative="1">
      <w:start w:val="1"/>
      <w:numFmt w:val="bullet"/>
      <w:lvlText w:val=""/>
      <w:lvlJc w:val="left"/>
      <w:pPr>
        <w:tabs>
          <w:tab w:val="num" w:pos="3600"/>
        </w:tabs>
        <w:ind w:left="3600" w:hanging="360"/>
      </w:pPr>
      <w:rPr>
        <w:rFonts w:ascii="Symbol" w:hAnsi="Symbol" w:hint="default"/>
      </w:rPr>
    </w:lvl>
    <w:lvl w:ilvl="5" w:tplc="8DDA840E" w:tentative="1">
      <w:start w:val="1"/>
      <w:numFmt w:val="bullet"/>
      <w:lvlText w:val=""/>
      <w:lvlJc w:val="left"/>
      <w:pPr>
        <w:tabs>
          <w:tab w:val="num" w:pos="4320"/>
        </w:tabs>
        <w:ind w:left="4320" w:hanging="360"/>
      </w:pPr>
      <w:rPr>
        <w:rFonts w:ascii="Symbol" w:hAnsi="Symbol" w:hint="default"/>
      </w:rPr>
    </w:lvl>
    <w:lvl w:ilvl="6" w:tplc="99024870" w:tentative="1">
      <w:start w:val="1"/>
      <w:numFmt w:val="bullet"/>
      <w:lvlText w:val=""/>
      <w:lvlJc w:val="left"/>
      <w:pPr>
        <w:tabs>
          <w:tab w:val="num" w:pos="5040"/>
        </w:tabs>
        <w:ind w:left="5040" w:hanging="360"/>
      </w:pPr>
      <w:rPr>
        <w:rFonts w:ascii="Symbol" w:hAnsi="Symbol" w:hint="default"/>
      </w:rPr>
    </w:lvl>
    <w:lvl w:ilvl="7" w:tplc="66E830DC" w:tentative="1">
      <w:start w:val="1"/>
      <w:numFmt w:val="bullet"/>
      <w:lvlText w:val=""/>
      <w:lvlJc w:val="left"/>
      <w:pPr>
        <w:tabs>
          <w:tab w:val="num" w:pos="5760"/>
        </w:tabs>
        <w:ind w:left="5760" w:hanging="360"/>
      </w:pPr>
      <w:rPr>
        <w:rFonts w:ascii="Symbol" w:hAnsi="Symbol" w:hint="default"/>
      </w:rPr>
    </w:lvl>
    <w:lvl w:ilvl="8" w:tplc="CACC9B4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2"/>
  </w:num>
  <w:num w:numId="2">
    <w:abstractNumId w:val="19"/>
  </w:num>
  <w:num w:numId="3">
    <w:abstractNumId w:val="43"/>
  </w:num>
  <w:num w:numId="4">
    <w:abstractNumId w:val="10"/>
  </w:num>
  <w:num w:numId="5">
    <w:abstractNumId w:val="30"/>
  </w:num>
  <w:num w:numId="6">
    <w:abstractNumId w:val="24"/>
  </w:num>
  <w:num w:numId="7">
    <w:abstractNumId w:val="23"/>
  </w:num>
  <w:num w:numId="8">
    <w:abstractNumId w:val="33"/>
  </w:num>
  <w:num w:numId="9">
    <w:abstractNumId w:val="17"/>
  </w:num>
  <w:num w:numId="10">
    <w:abstractNumId w:val="31"/>
  </w:num>
  <w:num w:numId="11">
    <w:abstractNumId w:val="3"/>
  </w:num>
  <w:num w:numId="12">
    <w:abstractNumId w:val="41"/>
  </w:num>
  <w:num w:numId="13">
    <w:abstractNumId w:val="18"/>
  </w:num>
  <w:num w:numId="14">
    <w:abstractNumId w:val="6"/>
  </w:num>
  <w:num w:numId="15">
    <w:abstractNumId w:val="35"/>
  </w:num>
  <w:num w:numId="16">
    <w:abstractNumId w:val="29"/>
  </w:num>
  <w:num w:numId="17">
    <w:abstractNumId w:val="44"/>
  </w:num>
  <w:num w:numId="18">
    <w:abstractNumId w:val="2"/>
  </w:num>
  <w:num w:numId="19">
    <w:abstractNumId w:val="28"/>
  </w:num>
  <w:num w:numId="20">
    <w:abstractNumId w:val="0"/>
  </w:num>
  <w:num w:numId="21">
    <w:abstractNumId w:val="37"/>
  </w:num>
  <w:num w:numId="22">
    <w:abstractNumId w:val="8"/>
  </w:num>
  <w:num w:numId="23">
    <w:abstractNumId w:val="27"/>
  </w:num>
  <w:num w:numId="24">
    <w:abstractNumId w:val="7"/>
  </w:num>
  <w:num w:numId="25">
    <w:abstractNumId w:val="12"/>
  </w:num>
  <w:num w:numId="26">
    <w:abstractNumId w:val="15"/>
  </w:num>
  <w:num w:numId="27">
    <w:abstractNumId w:val="20"/>
  </w:num>
  <w:num w:numId="28">
    <w:abstractNumId w:val="5"/>
  </w:num>
  <w:num w:numId="29">
    <w:abstractNumId w:val="4"/>
  </w:num>
  <w:num w:numId="30">
    <w:abstractNumId w:val="16"/>
  </w:num>
  <w:num w:numId="31">
    <w:abstractNumId w:val="38"/>
  </w:num>
  <w:num w:numId="32">
    <w:abstractNumId w:val="1"/>
  </w:num>
  <w:num w:numId="33">
    <w:abstractNumId w:val="14"/>
  </w:num>
  <w:num w:numId="34">
    <w:abstractNumId w:val="26"/>
  </w:num>
  <w:num w:numId="35">
    <w:abstractNumId w:val="25"/>
  </w:num>
  <w:num w:numId="36">
    <w:abstractNumId w:val="32"/>
  </w:num>
  <w:num w:numId="37">
    <w:abstractNumId w:val="40"/>
  </w:num>
  <w:num w:numId="38">
    <w:abstractNumId w:val="13"/>
  </w:num>
  <w:num w:numId="39">
    <w:abstractNumId w:val="11"/>
  </w:num>
  <w:num w:numId="40">
    <w:abstractNumId w:val="36"/>
  </w:num>
  <w:num w:numId="41">
    <w:abstractNumId w:val="34"/>
  </w:num>
  <w:num w:numId="42">
    <w:abstractNumId w:val="21"/>
  </w:num>
  <w:num w:numId="43">
    <w:abstractNumId w:val="42"/>
  </w:num>
  <w:num w:numId="44">
    <w:abstractNumId w:val="9"/>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B2"/>
    <w:rsid w:val="00001674"/>
    <w:rsid w:val="00002559"/>
    <w:rsid w:val="00003045"/>
    <w:rsid w:val="0000323E"/>
    <w:rsid w:val="00004188"/>
    <w:rsid w:val="000045EA"/>
    <w:rsid w:val="00005334"/>
    <w:rsid w:val="00005BF4"/>
    <w:rsid w:val="000060F3"/>
    <w:rsid w:val="00006423"/>
    <w:rsid w:val="00006A97"/>
    <w:rsid w:val="00006E8B"/>
    <w:rsid w:val="000071CB"/>
    <w:rsid w:val="0000761E"/>
    <w:rsid w:val="00010FD2"/>
    <w:rsid w:val="000113FF"/>
    <w:rsid w:val="00011776"/>
    <w:rsid w:val="00011F6C"/>
    <w:rsid w:val="000122C6"/>
    <w:rsid w:val="00012B35"/>
    <w:rsid w:val="000133F8"/>
    <w:rsid w:val="0001438F"/>
    <w:rsid w:val="00015CE9"/>
    <w:rsid w:val="00016888"/>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19"/>
    <w:rsid w:val="00043CAE"/>
    <w:rsid w:val="00043F94"/>
    <w:rsid w:val="00044890"/>
    <w:rsid w:val="00044954"/>
    <w:rsid w:val="00045247"/>
    <w:rsid w:val="0004535B"/>
    <w:rsid w:val="0004683D"/>
    <w:rsid w:val="00047237"/>
    <w:rsid w:val="00047CE7"/>
    <w:rsid w:val="00050194"/>
    <w:rsid w:val="000517AF"/>
    <w:rsid w:val="000526D9"/>
    <w:rsid w:val="0005344B"/>
    <w:rsid w:val="00054742"/>
    <w:rsid w:val="00054BEC"/>
    <w:rsid w:val="0005543B"/>
    <w:rsid w:val="00056D01"/>
    <w:rsid w:val="00057082"/>
    <w:rsid w:val="00057439"/>
    <w:rsid w:val="00057B21"/>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F3C"/>
    <w:rsid w:val="000714A7"/>
    <w:rsid w:val="00071D98"/>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3889"/>
    <w:rsid w:val="000838FC"/>
    <w:rsid w:val="00083E78"/>
    <w:rsid w:val="0008513F"/>
    <w:rsid w:val="00086E23"/>
    <w:rsid w:val="00087285"/>
    <w:rsid w:val="00087912"/>
    <w:rsid w:val="00090220"/>
    <w:rsid w:val="0009055A"/>
    <w:rsid w:val="0009106C"/>
    <w:rsid w:val="0009164C"/>
    <w:rsid w:val="00091A8F"/>
    <w:rsid w:val="0009211E"/>
    <w:rsid w:val="00093210"/>
    <w:rsid w:val="00093671"/>
    <w:rsid w:val="00093AF4"/>
    <w:rsid w:val="00093C10"/>
    <w:rsid w:val="00093E43"/>
    <w:rsid w:val="00094ACF"/>
    <w:rsid w:val="00095574"/>
    <w:rsid w:val="0009575D"/>
    <w:rsid w:val="00095FA1"/>
    <w:rsid w:val="0009695B"/>
    <w:rsid w:val="000A02F7"/>
    <w:rsid w:val="000A049C"/>
    <w:rsid w:val="000A05E4"/>
    <w:rsid w:val="000A0AB2"/>
    <w:rsid w:val="000A17F1"/>
    <w:rsid w:val="000A1FB9"/>
    <w:rsid w:val="000A2C27"/>
    <w:rsid w:val="000A3194"/>
    <w:rsid w:val="000A4A42"/>
    <w:rsid w:val="000A5706"/>
    <w:rsid w:val="000A64BA"/>
    <w:rsid w:val="000A6DB8"/>
    <w:rsid w:val="000A70F9"/>
    <w:rsid w:val="000A76C8"/>
    <w:rsid w:val="000B05C5"/>
    <w:rsid w:val="000B0DD4"/>
    <w:rsid w:val="000B1056"/>
    <w:rsid w:val="000B202A"/>
    <w:rsid w:val="000B2449"/>
    <w:rsid w:val="000B2F63"/>
    <w:rsid w:val="000B30D8"/>
    <w:rsid w:val="000B3599"/>
    <w:rsid w:val="000B3BF7"/>
    <w:rsid w:val="000B3DB9"/>
    <w:rsid w:val="000B43F3"/>
    <w:rsid w:val="000B4CE6"/>
    <w:rsid w:val="000B6D8E"/>
    <w:rsid w:val="000B771F"/>
    <w:rsid w:val="000C02FF"/>
    <w:rsid w:val="000C092C"/>
    <w:rsid w:val="000C09B5"/>
    <w:rsid w:val="000C0E98"/>
    <w:rsid w:val="000C2049"/>
    <w:rsid w:val="000C32BC"/>
    <w:rsid w:val="000C4C1B"/>
    <w:rsid w:val="000C520A"/>
    <w:rsid w:val="000C6A94"/>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E09B0"/>
    <w:rsid w:val="000E27FB"/>
    <w:rsid w:val="000E296B"/>
    <w:rsid w:val="000E3748"/>
    <w:rsid w:val="000E43DD"/>
    <w:rsid w:val="000E503F"/>
    <w:rsid w:val="000E59B3"/>
    <w:rsid w:val="000E5A04"/>
    <w:rsid w:val="000E5D87"/>
    <w:rsid w:val="000E5FC3"/>
    <w:rsid w:val="000E74BB"/>
    <w:rsid w:val="000E7599"/>
    <w:rsid w:val="000F060A"/>
    <w:rsid w:val="000F074F"/>
    <w:rsid w:val="000F09D3"/>
    <w:rsid w:val="000F1D01"/>
    <w:rsid w:val="000F237E"/>
    <w:rsid w:val="000F3042"/>
    <w:rsid w:val="000F41F1"/>
    <w:rsid w:val="000F4413"/>
    <w:rsid w:val="000F5304"/>
    <w:rsid w:val="000F7B26"/>
    <w:rsid w:val="000F7F74"/>
    <w:rsid w:val="001016F8"/>
    <w:rsid w:val="00102466"/>
    <w:rsid w:val="0010279D"/>
    <w:rsid w:val="00103C2E"/>
    <w:rsid w:val="00103CC1"/>
    <w:rsid w:val="0010526A"/>
    <w:rsid w:val="00105675"/>
    <w:rsid w:val="00106653"/>
    <w:rsid w:val="0010697A"/>
    <w:rsid w:val="00107A4A"/>
    <w:rsid w:val="001110A2"/>
    <w:rsid w:val="001125ED"/>
    <w:rsid w:val="00113182"/>
    <w:rsid w:val="00114C3A"/>
    <w:rsid w:val="00114F26"/>
    <w:rsid w:val="00115874"/>
    <w:rsid w:val="00116048"/>
    <w:rsid w:val="00116CE4"/>
    <w:rsid w:val="001201C3"/>
    <w:rsid w:val="00120906"/>
    <w:rsid w:val="00120DCB"/>
    <w:rsid w:val="001221B5"/>
    <w:rsid w:val="00122E47"/>
    <w:rsid w:val="001240FF"/>
    <w:rsid w:val="001242F4"/>
    <w:rsid w:val="00124AB3"/>
    <w:rsid w:val="00124EE2"/>
    <w:rsid w:val="001256D5"/>
    <w:rsid w:val="001260A0"/>
    <w:rsid w:val="001302FC"/>
    <w:rsid w:val="00130614"/>
    <w:rsid w:val="0013125F"/>
    <w:rsid w:val="0013302D"/>
    <w:rsid w:val="00133B5A"/>
    <w:rsid w:val="001344B4"/>
    <w:rsid w:val="0013496D"/>
    <w:rsid w:val="00134CFA"/>
    <w:rsid w:val="00134DD3"/>
    <w:rsid w:val="001351F0"/>
    <w:rsid w:val="00135484"/>
    <w:rsid w:val="001357BA"/>
    <w:rsid w:val="00135BAB"/>
    <w:rsid w:val="00135E52"/>
    <w:rsid w:val="001370BE"/>
    <w:rsid w:val="00137430"/>
    <w:rsid w:val="00140FD0"/>
    <w:rsid w:val="0014176E"/>
    <w:rsid w:val="00141F56"/>
    <w:rsid w:val="001420D9"/>
    <w:rsid w:val="0014236D"/>
    <w:rsid w:val="00142A2B"/>
    <w:rsid w:val="00142FFF"/>
    <w:rsid w:val="00145141"/>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17F5"/>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1A41"/>
    <w:rsid w:val="0017202E"/>
    <w:rsid w:val="00173174"/>
    <w:rsid w:val="001731DA"/>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F8D"/>
    <w:rsid w:val="001841D8"/>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1467"/>
    <w:rsid w:val="001D1501"/>
    <w:rsid w:val="001D2C9E"/>
    <w:rsid w:val="001D2CD8"/>
    <w:rsid w:val="001D2DB0"/>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954"/>
    <w:rsid w:val="001F098F"/>
    <w:rsid w:val="001F0B46"/>
    <w:rsid w:val="001F19D0"/>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4D26"/>
    <w:rsid w:val="002254FE"/>
    <w:rsid w:val="002255AF"/>
    <w:rsid w:val="00225C16"/>
    <w:rsid w:val="0022662E"/>
    <w:rsid w:val="00227714"/>
    <w:rsid w:val="00231147"/>
    <w:rsid w:val="002312E3"/>
    <w:rsid w:val="00232DB5"/>
    <w:rsid w:val="00233043"/>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0BD"/>
    <w:rsid w:val="0024338E"/>
    <w:rsid w:val="00243D98"/>
    <w:rsid w:val="002458ED"/>
    <w:rsid w:val="00245B89"/>
    <w:rsid w:val="00245BAF"/>
    <w:rsid w:val="00245C10"/>
    <w:rsid w:val="00246106"/>
    <w:rsid w:val="00246998"/>
    <w:rsid w:val="00247604"/>
    <w:rsid w:val="002500F5"/>
    <w:rsid w:val="00250A23"/>
    <w:rsid w:val="00252A6B"/>
    <w:rsid w:val="00254138"/>
    <w:rsid w:val="002544F4"/>
    <w:rsid w:val="00254A55"/>
    <w:rsid w:val="00255698"/>
    <w:rsid w:val="00255CF7"/>
    <w:rsid w:val="00257A6D"/>
    <w:rsid w:val="00257B66"/>
    <w:rsid w:val="002600BE"/>
    <w:rsid w:val="00261F2D"/>
    <w:rsid w:val="0026291C"/>
    <w:rsid w:val="00263356"/>
    <w:rsid w:val="00263FD7"/>
    <w:rsid w:val="0026498A"/>
    <w:rsid w:val="00264E6D"/>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D0C"/>
    <w:rsid w:val="002757BC"/>
    <w:rsid w:val="002767B1"/>
    <w:rsid w:val="00276904"/>
    <w:rsid w:val="00276D3E"/>
    <w:rsid w:val="002773A6"/>
    <w:rsid w:val="00277B2B"/>
    <w:rsid w:val="002812A1"/>
    <w:rsid w:val="002816FD"/>
    <w:rsid w:val="0028198D"/>
    <w:rsid w:val="00281DE1"/>
    <w:rsid w:val="00282274"/>
    <w:rsid w:val="00282A64"/>
    <w:rsid w:val="00283597"/>
    <w:rsid w:val="00286381"/>
    <w:rsid w:val="0028699B"/>
    <w:rsid w:val="00287A1B"/>
    <w:rsid w:val="00287BCB"/>
    <w:rsid w:val="00290160"/>
    <w:rsid w:val="0029074D"/>
    <w:rsid w:val="002923CC"/>
    <w:rsid w:val="00292625"/>
    <w:rsid w:val="002928AF"/>
    <w:rsid w:val="002948D0"/>
    <w:rsid w:val="00295B3D"/>
    <w:rsid w:val="00296DCC"/>
    <w:rsid w:val="0029717C"/>
    <w:rsid w:val="00297B03"/>
    <w:rsid w:val="00297BF4"/>
    <w:rsid w:val="002A03FE"/>
    <w:rsid w:val="002A0D0F"/>
    <w:rsid w:val="002A118B"/>
    <w:rsid w:val="002A20AC"/>
    <w:rsid w:val="002A2F0D"/>
    <w:rsid w:val="002A3B94"/>
    <w:rsid w:val="002A4267"/>
    <w:rsid w:val="002A50E4"/>
    <w:rsid w:val="002A6385"/>
    <w:rsid w:val="002A6835"/>
    <w:rsid w:val="002A6C9F"/>
    <w:rsid w:val="002A6DA5"/>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A49"/>
    <w:rsid w:val="002D54EB"/>
    <w:rsid w:val="002D594D"/>
    <w:rsid w:val="002D5E40"/>
    <w:rsid w:val="002D6786"/>
    <w:rsid w:val="002D738C"/>
    <w:rsid w:val="002E0345"/>
    <w:rsid w:val="002E05B5"/>
    <w:rsid w:val="002E129C"/>
    <w:rsid w:val="002E1808"/>
    <w:rsid w:val="002E20DE"/>
    <w:rsid w:val="002E2A25"/>
    <w:rsid w:val="002E3512"/>
    <w:rsid w:val="002E3E1A"/>
    <w:rsid w:val="002E413B"/>
    <w:rsid w:val="002E482F"/>
    <w:rsid w:val="002E48DD"/>
    <w:rsid w:val="002E5AD0"/>
    <w:rsid w:val="002E69B8"/>
    <w:rsid w:val="002F03DD"/>
    <w:rsid w:val="002F1FA7"/>
    <w:rsid w:val="002F22D8"/>
    <w:rsid w:val="002F2CD7"/>
    <w:rsid w:val="002F3425"/>
    <w:rsid w:val="002F34C1"/>
    <w:rsid w:val="002F4CC7"/>
    <w:rsid w:val="002F695D"/>
    <w:rsid w:val="002F7D7A"/>
    <w:rsid w:val="00300201"/>
    <w:rsid w:val="003005CE"/>
    <w:rsid w:val="00301DBF"/>
    <w:rsid w:val="00303DFF"/>
    <w:rsid w:val="00303EBF"/>
    <w:rsid w:val="00304615"/>
    <w:rsid w:val="0030462C"/>
    <w:rsid w:val="00304D9F"/>
    <w:rsid w:val="00304E78"/>
    <w:rsid w:val="00305CAE"/>
    <w:rsid w:val="0030660F"/>
    <w:rsid w:val="0030669B"/>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71A7"/>
    <w:rsid w:val="003271BA"/>
    <w:rsid w:val="003273F2"/>
    <w:rsid w:val="00330836"/>
    <w:rsid w:val="00331E8D"/>
    <w:rsid w:val="00331EBE"/>
    <w:rsid w:val="00331FEF"/>
    <w:rsid w:val="00332275"/>
    <w:rsid w:val="00333AAE"/>
    <w:rsid w:val="00334409"/>
    <w:rsid w:val="00334AB6"/>
    <w:rsid w:val="003352D6"/>
    <w:rsid w:val="00336191"/>
    <w:rsid w:val="00336FB0"/>
    <w:rsid w:val="0033705B"/>
    <w:rsid w:val="00337C7F"/>
    <w:rsid w:val="0034017D"/>
    <w:rsid w:val="00341DEA"/>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6647"/>
    <w:rsid w:val="003566F7"/>
    <w:rsid w:val="00356819"/>
    <w:rsid w:val="003572D1"/>
    <w:rsid w:val="00357305"/>
    <w:rsid w:val="00357EBE"/>
    <w:rsid w:val="00357F92"/>
    <w:rsid w:val="00360548"/>
    <w:rsid w:val="00360E76"/>
    <w:rsid w:val="003616AD"/>
    <w:rsid w:val="00362ABD"/>
    <w:rsid w:val="0036354D"/>
    <w:rsid w:val="003638B8"/>
    <w:rsid w:val="00364601"/>
    <w:rsid w:val="00364E5F"/>
    <w:rsid w:val="003658CF"/>
    <w:rsid w:val="00366695"/>
    <w:rsid w:val="00367EB9"/>
    <w:rsid w:val="0037089B"/>
    <w:rsid w:val="00372175"/>
    <w:rsid w:val="003727CF"/>
    <w:rsid w:val="00372DDC"/>
    <w:rsid w:val="003739C5"/>
    <w:rsid w:val="00374382"/>
    <w:rsid w:val="00374F8D"/>
    <w:rsid w:val="00375A11"/>
    <w:rsid w:val="00376263"/>
    <w:rsid w:val="00376453"/>
    <w:rsid w:val="00377CE6"/>
    <w:rsid w:val="00377E84"/>
    <w:rsid w:val="003812A4"/>
    <w:rsid w:val="0038363D"/>
    <w:rsid w:val="0038412F"/>
    <w:rsid w:val="00384CF2"/>
    <w:rsid w:val="00386B9A"/>
    <w:rsid w:val="00387275"/>
    <w:rsid w:val="003902E2"/>
    <w:rsid w:val="003905A4"/>
    <w:rsid w:val="003905B5"/>
    <w:rsid w:val="003908A8"/>
    <w:rsid w:val="00390D3E"/>
    <w:rsid w:val="00394E75"/>
    <w:rsid w:val="00395F22"/>
    <w:rsid w:val="0039634D"/>
    <w:rsid w:val="003A02FA"/>
    <w:rsid w:val="003A06A6"/>
    <w:rsid w:val="003A0CC6"/>
    <w:rsid w:val="003A1C5E"/>
    <w:rsid w:val="003A340C"/>
    <w:rsid w:val="003A35F3"/>
    <w:rsid w:val="003A3642"/>
    <w:rsid w:val="003A394B"/>
    <w:rsid w:val="003A3E1D"/>
    <w:rsid w:val="003A4F17"/>
    <w:rsid w:val="003A5576"/>
    <w:rsid w:val="003A5C6E"/>
    <w:rsid w:val="003A6A56"/>
    <w:rsid w:val="003A6F8C"/>
    <w:rsid w:val="003A75D3"/>
    <w:rsid w:val="003B223E"/>
    <w:rsid w:val="003B2CFA"/>
    <w:rsid w:val="003B2ECF"/>
    <w:rsid w:val="003B43B6"/>
    <w:rsid w:val="003B661A"/>
    <w:rsid w:val="003B6CDB"/>
    <w:rsid w:val="003B6FCE"/>
    <w:rsid w:val="003B7037"/>
    <w:rsid w:val="003C0934"/>
    <w:rsid w:val="003C0D6E"/>
    <w:rsid w:val="003C10E9"/>
    <w:rsid w:val="003C15E1"/>
    <w:rsid w:val="003C1DA8"/>
    <w:rsid w:val="003C2879"/>
    <w:rsid w:val="003C3CD1"/>
    <w:rsid w:val="003C4B87"/>
    <w:rsid w:val="003C6850"/>
    <w:rsid w:val="003C71A6"/>
    <w:rsid w:val="003C71BB"/>
    <w:rsid w:val="003D1CD9"/>
    <w:rsid w:val="003D27A3"/>
    <w:rsid w:val="003D3111"/>
    <w:rsid w:val="003D3E9C"/>
    <w:rsid w:val="003D3F49"/>
    <w:rsid w:val="003D40D8"/>
    <w:rsid w:val="003D5958"/>
    <w:rsid w:val="003D5964"/>
    <w:rsid w:val="003D6789"/>
    <w:rsid w:val="003D737C"/>
    <w:rsid w:val="003D7819"/>
    <w:rsid w:val="003D7A3A"/>
    <w:rsid w:val="003D7B76"/>
    <w:rsid w:val="003D7C4F"/>
    <w:rsid w:val="003D7FB9"/>
    <w:rsid w:val="003E1784"/>
    <w:rsid w:val="003E2A60"/>
    <w:rsid w:val="003E322F"/>
    <w:rsid w:val="003E3A4B"/>
    <w:rsid w:val="003E3D14"/>
    <w:rsid w:val="003F0592"/>
    <w:rsid w:val="003F0EFC"/>
    <w:rsid w:val="003F13D0"/>
    <w:rsid w:val="003F1DBD"/>
    <w:rsid w:val="003F440E"/>
    <w:rsid w:val="003F4CF9"/>
    <w:rsid w:val="003F5C5C"/>
    <w:rsid w:val="003F60C0"/>
    <w:rsid w:val="003F67A7"/>
    <w:rsid w:val="003F7AE3"/>
    <w:rsid w:val="004006AF"/>
    <w:rsid w:val="00400A07"/>
    <w:rsid w:val="004017E5"/>
    <w:rsid w:val="00401F92"/>
    <w:rsid w:val="00402635"/>
    <w:rsid w:val="00402705"/>
    <w:rsid w:val="004028A7"/>
    <w:rsid w:val="004042DB"/>
    <w:rsid w:val="00412841"/>
    <w:rsid w:val="00413507"/>
    <w:rsid w:val="00413A58"/>
    <w:rsid w:val="00413B22"/>
    <w:rsid w:val="00413D57"/>
    <w:rsid w:val="00414354"/>
    <w:rsid w:val="004149FF"/>
    <w:rsid w:val="00414D87"/>
    <w:rsid w:val="0041530E"/>
    <w:rsid w:val="00415C92"/>
    <w:rsid w:val="00420892"/>
    <w:rsid w:val="00421035"/>
    <w:rsid w:val="00422025"/>
    <w:rsid w:val="0042245E"/>
    <w:rsid w:val="00423D6B"/>
    <w:rsid w:val="004248DD"/>
    <w:rsid w:val="00424DF6"/>
    <w:rsid w:val="0042560F"/>
    <w:rsid w:val="00425637"/>
    <w:rsid w:val="00425ACA"/>
    <w:rsid w:val="00425D76"/>
    <w:rsid w:val="00427146"/>
    <w:rsid w:val="00427551"/>
    <w:rsid w:val="004275A3"/>
    <w:rsid w:val="0043084B"/>
    <w:rsid w:val="00431D7D"/>
    <w:rsid w:val="00431E93"/>
    <w:rsid w:val="0043280B"/>
    <w:rsid w:val="004336E5"/>
    <w:rsid w:val="004343B8"/>
    <w:rsid w:val="00434BE8"/>
    <w:rsid w:val="0043591E"/>
    <w:rsid w:val="00435C0F"/>
    <w:rsid w:val="004365CE"/>
    <w:rsid w:val="0043690B"/>
    <w:rsid w:val="00437302"/>
    <w:rsid w:val="00440B4D"/>
    <w:rsid w:val="00441044"/>
    <w:rsid w:val="004420F9"/>
    <w:rsid w:val="00442A93"/>
    <w:rsid w:val="004438E3"/>
    <w:rsid w:val="00443D58"/>
    <w:rsid w:val="00444DAE"/>
    <w:rsid w:val="0044598B"/>
    <w:rsid w:val="0044655B"/>
    <w:rsid w:val="00446715"/>
    <w:rsid w:val="0044697D"/>
    <w:rsid w:val="00447B60"/>
    <w:rsid w:val="004529B5"/>
    <w:rsid w:val="004531E7"/>
    <w:rsid w:val="004536FC"/>
    <w:rsid w:val="00453B54"/>
    <w:rsid w:val="00453D03"/>
    <w:rsid w:val="00453FF8"/>
    <w:rsid w:val="004541BA"/>
    <w:rsid w:val="0045524F"/>
    <w:rsid w:val="00456272"/>
    <w:rsid w:val="00456285"/>
    <w:rsid w:val="004563DB"/>
    <w:rsid w:val="0045796D"/>
    <w:rsid w:val="00460279"/>
    <w:rsid w:val="0046181F"/>
    <w:rsid w:val="00462227"/>
    <w:rsid w:val="00463F03"/>
    <w:rsid w:val="00465C7D"/>
    <w:rsid w:val="004662F1"/>
    <w:rsid w:val="004665ED"/>
    <w:rsid w:val="00466F00"/>
    <w:rsid w:val="00467586"/>
    <w:rsid w:val="0047032B"/>
    <w:rsid w:val="00470C53"/>
    <w:rsid w:val="00471092"/>
    <w:rsid w:val="00471E6A"/>
    <w:rsid w:val="004736FF"/>
    <w:rsid w:val="004737DA"/>
    <w:rsid w:val="00473A4A"/>
    <w:rsid w:val="00475030"/>
    <w:rsid w:val="00475230"/>
    <w:rsid w:val="004764F3"/>
    <w:rsid w:val="00480B55"/>
    <w:rsid w:val="00481BA1"/>
    <w:rsid w:val="00482D85"/>
    <w:rsid w:val="00482E1E"/>
    <w:rsid w:val="00482E8E"/>
    <w:rsid w:val="004836B8"/>
    <w:rsid w:val="00483EC7"/>
    <w:rsid w:val="00484284"/>
    <w:rsid w:val="004852EF"/>
    <w:rsid w:val="004855C8"/>
    <w:rsid w:val="00485D62"/>
    <w:rsid w:val="00486123"/>
    <w:rsid w:val="004866B6"/>
    <w:rsid w:val="004907B9"/>
    <w:rsid w:val="00490D8F"/>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500"/>
    <w:rsid w:val="004970A4"/>
    <w:rsid w:val="00497981"/>
    <w:rsid w:val="00497B78"/>
    <w:rsid w:val="004A0574"/>
    <w:rsid w:val="004A1A84"/>
    <w:rsid w:val="004A1F0E"/>
    <w:rsid w:val="004A2EAD"/>
    <w:rsid w:val="004A31C5"/>
    <w:rsid w:val="004A362F"/>
    <w:rsid w:val="004A531B"/>
    <w:rsid w:val="004A59C0"/>
    <w:rsid w:val="004A59CB"/>
    <w:rsid w:val="004A5DC7"/>
    <w:rsid w:val="004A714E"/>
    <w:rsid w:val="004A727B"/>
    <w:rsid w:val="004A7791"/>
    <w:rsid w:val="004A7BFD"/>
    <w:rsid w:val="004B0377"/>
    <w:rsid w:val="004B4231"/>
    <w:rsid w:val="004B463E"/>
    <w:rsid w:val="004B595A"/>
    <w:rsid w:val="004B6769"/>
    <w:rsid w:val="004B6B75"/>
    <w:rsid w:val="004B6D75"/>
    <w:rsid w:val="004B7009"/>
    <w:rsid w:val="004C1032"/>
    <w:rsid w:val="004C10C1"/>
    <w:rsid w:val="004C18B9"/>
    <w:rsid w:val="004C1F31"/>
    <w:rsid w:val="004C2A2E"/>
    <w:rsid w:val="004C3410"/>
    <w:rsid w:val="004C3FA6"/>
    <w:rsid w:val="004C56B0"/>
    <w:rsid w:val="004C5BDD"/>
    <w:rsid w:val="004C5C8E"/>
    <w:rsid w:val="004C5F8D"/>
    <w:rsid w:val="004C79E2"/>
    <w:rsid w:val="004D0908"/>
    <w:rsid w:val="004D09FE"/>
    <w:rsid w:val="004D0C0E"/>
    <w:rsid w:val="004D2446"/>
    <w:rsid w:val="004D2914"/>
    <w:rsid w:val="004D297C"/>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A1B"/>
    <w:rsid w:val="004F0707"/>
    <w:rsid w:val="004F0AC2"/>
    <w:rsid w:val="004F19E7"/>
    <w:rsid w:val="004F22D1"/>
    <w:rsid w:val="004F4323"/>
    <w:rsid w:val="004F47AF"/>
    <w:rsid w:val="004F4DA1"/>
    <w:rsid w:val="004F4DD0"/>
    <w:rsid w:val="004F6A74"/>
    <w:rsid w:val="004F7958"/>
    <w:rsid w:val="005000BA"/>
    <w:rsid w:val="00501147"/>
    <w:rsid w:val="00501227"/>
    <w:rsid w:val="00501980"/>
    <w:rsid w:val="0050302C"/>
    <w:rsid w:val="0050497F"/>
    <w:rsid w:val="0050520A"/>
    <w:rsid w:val="00505501"/>
    <w:rsid w:val="00505831"/>
    <w:rsid w:val="00506616"/>
    <w:rsid w:val="00506A4B"/>
    <w:rsid w:val="005074CF"/>
    <w:rsid w:val="00507A7C"/>
    <w:rsid w:val="00510AF6"/>
    <w:rsid w:val="00511AF6"/>
    <w:rsid w:val="005128EC"/>
    <w:rsid w:val="00513E51"/>
    <w:rsid w:val="00514813"/>
    <w:rsid w:val="00514817"/>
    <w:rsid w:val="00514A52"/>
    <w:rsid w:val="005153E1"/>
    <w:rsid w:val="005155AC"/>
    <w:rsid w:val="00515648"/>
    <w:rsid w:val="005158B5"/>
    <w:rsid w:val="00515A4E"/>
    <w:rsid w:val="00515A8E"/>
    <w:rsid w:val="00516696"/>
    <w:rsid w:val="00516D8F"/>
    <w:rsid w:val="0052219E"/>
    <w:rsid w:val="00522555"/>
    <w:rsid w:val="00523250"/>
    <w:rsid w:val="0052349C"/>
    <w:rsid w:val="005234FE"/>
    <w:rsid w:val="0052383C"/>
    <w:rsid w:val="005244E4"/>
    <w:rsid w:val="00524883"/>
    <w:rsid w:val="00524894"/>
    <w:rsid w:val="00525238"/>
    <w:rsid w:val="0052740C"/>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A78"/>
    <w:rsid w:val="00541DA5"/>
    <w:rsid w:val="0054409B"/>
    <w:rsid w:val="00544464"/>
    <w:rsid w:val="005449F2"/>
    <w:rsid w:val="005457E6"/>
    <w:rsid w:val="00545B40"/>
    <w:rsid w:val="00545FEA"/>
    <w:rsid w:val="005474F0"/>
    <w:rsid w:val="005477C9"/>
    <w:rsid w:val="00550CDC"/>
    <w:rsid w:val="00551262"/>
    <w:rsid w:val="0055136A"/>
    <w:rsid w:val="0055142D"/>
    <w:rsid w:val="00552775"/>
    <w:rsid w:val="00552900"/>
    <w:rsid w:val="005529AF"/>
    <w:rsid w:val="005531F7"/>
    <w:rsid w:val="00556D8B"/>
    <w:rsid w:val="0056103A"/>
    <w:rsid w:val="00561FB6"/>
    <w:rsid w:val="005620E4"/>
    <w:rsid w:val="005633DD"/>
    <w:rsid w:val="00563B2D"/>
    <w:rsid w:val="0056446B"/>
    <w:rsid w:val="0056477E"/>
    <w:rsid w:val="005667D7"/>
    <w:rsid w:val="0056718F"/>
    <w:rsid w:val="00567871"/>
    <w:rsid w:val="00567888"/>
    <w:rsid w:val="00567E29"/>
    <w:rsid w:val="0057054C"/>
    <w:rsid w:val="0057135A"/>
    <w:rsid w:val="00571446"/>
    <w:rsid w:val="00572262"/>
    <w:rsid w:val="0057353A"/>
    <w:rsid w:val="00573D62"/>
    <w:rsid w:val="00575169"/>
    <w:rsid w:val="0057569F"/>
    <w:rsid w:val="00580C39"/>
    <w:rsid w:val="00581192"/>
    <w:rsid w:val="00581FA5"/>
    <w:rsid w:val="005826DC"/>
    <w:rsid w:val="005828A4"/>
    <w:rsid w:val="00583594"/>
    <w:rsid w:val="00584992"/>
    <w:rsid w:val="00585448"/>
    <w:rsid w:val="005856E8"/>
    <w:rsid w:val="00586410"/>
    <w:rsid w:val="0058764D"/>
    <w:rsid w:val="00587AF0"/>
    <w:rsid w:val="00587D0E"/>
    <w:rsid w:val="00590D28"/>
    <w:rsid w:val="005914AD"/>
    <w:rsid w:val="00591873"/>
    <w:rsid w:val="005928A7"/>
    <w:rsid w:val="00592B31"/>
    <w:rsid w:val="00592EED"/>
    <w:rsid w:val="0059391C"/>
    <w:rsid w:val="00593A87"/>
    <w:rsid w:val="005941A4"/>
    <w:rsid w:val="00595491"/>
    <w:rsid w:val="00596C9A"/>
    <w:rsid w:val="00597C58"/>
    <w:rsid w:val="00597F70"/>
    <w:rsid w:val="005A0698"/>
    <w:rsid w:val="005A217E"/>
    <w:rsid w:val="005A25BD"/>
    <w:rsid w:val="005A2D93"/>
    <w:rsid w:val="005A39BC"/>
    <w:rsid w:val="005A40D1"/>
    <w:rsid w:val="005A6088"/>
    <w:rsid w:val="005A62C0"/>
    <w:rsid w:val="005A65EC"/>
    <w:rsid w:val="005A6F74"/>
    <w:rsid w:val="005A78F8"/>
    <w:rsid w:val="005A7A0B"/>
    <w:rsid w:val="005B05F4"/>
    <w:rsid w:val="005B0693"/>
    <w:rsid w:val="005B07BC"/>
    <w:rsid w:val="005B0FB6"/>
    <w:rsid w:val="005B3282"/>
    <w:rsid w:val="005B3701"/>
    <w:rsid w:val="005B5C8A"/>
    <w:rsid w:val="005B65FA"/>
    <w:rsid w:val="005B66F0"/>
    <w:rsid w:val="005B690A"/>
    <w:rsid w:val="005B6E87"/>
    <w:rsid w:val="005B778F"/>
    <w:rsid w:val="005C01CC"/>
    <w:rsid w:val="005C1FBE"/>
    <w:rsid w:val="005C2636"/>
    <w:rsid w:val="005C5577"/>
    <w:rsid w:val="005C6567"/>
    <w:rsid w:val="005C6726"/>
    <w:rsid w:val="005C6E83"/>
    <w:rsid w:val="005C6ED1"/>
    <w:rsid w:val="005C77ED"/>
    <w:rsid w:val="005C7C1C"/>
    <w:rsid w:val="005D0D33"/>
    <w:rsid w:val="005D0D5C"/>
    <w:rsid w:val="005D2A38"/>
    <w:rsid w:val="005D3106"/>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846"/>
    <w:rsid w:val="005E2EB9"/>
    <w:rsid w:val="005E364D"/>
    <w:rsid w:val="005E3E52"/>
    <w:rsid w:val="005E3FC0"/>
    <w:rsid w:val="005E41DE"/>
    <w:rsid w:val="005E586B"/>
    <w:rsid w:val="005E70DF"/>
    <w:rsid w:val="005E792F"/>
    <w:rsid w:val="005E7C72"/>
    <w:rsid w:val="005F0E65"/>
    <w:rsid w:val="005F1244"/>
    <w:rsid w:val="005F2026"/>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17F91"/>
    <w:rsid w:val="00620A25"/>
    <w:rsid w:val="00621DBA"/>
    <w:rsid w:val="006224BE"/>
    <w:rsid w:val="006228E0"/>
    <w:rsid w:val="006236F3"/>
    <w:rsid w:val="00623E53"/>
    <w:rsid w:val="00624DC6"/>
    <w:rsid w:val="00627220"/>
    <w:rsid w:val="0063017E"/>
    <w:rsid w:val="00630A71"/>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45EB"/>
    <w:rsid w:val="00654AB8"/>
    <w:rsid w:val="00654C01"/>
    <w:rsid w:val="00654FC1"/>
    <w:rsid w:val="00655658"/>
    <w:rsid w:val="00656204"/>
    <w:rsid w:val="0065669F"/>
    <w:rsid w:val="00656C81"/>
    <w:rsid w:val="00660322"/>
    <w:rsid w:val="0066087B"/>
    <w:rsid w:val="00662B12"/>
    <w:rsid w:val="00662B62"/>
    <w:rsid w:val="00662D5C"/>
    <w:rsid w:val="00663568"/>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80483"/>
    <w:rsid w:val="006806FC"/>
    <w:rsid w:val="00681EB4"/>
    <w:rsid w:val="00681EBB"/>
    <w:rsid w:val="00682064"/>
    <w:rsid w:val="006829A9"/>
    <w:rsid w:val="00682B8B"/>
    <w:rsid w:val="00683100"/>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4360"/>
    <w:rsid w:val="0069530C"/>
    <w:rsid w:val="00696479"/>
    <w:rsid w:val="00696552"/>
    <w:rsid w:val="00696A0B"/>
    <w:rsid w:val="0069712A"/>
    <w:rsid w:val="006975EA"/>
    <w:rsid w:val="0069794C"/>
    <w:rsid w:val="00697AD1"/>
    <w:rsid w:val="00697CD3"/>
    <w:rsid w:val="006A0E22"/>
    <w:rsid w:val="006A365A"/>
    <w:rsid w:val="006A428C"/>
    <w:rsid w:val="006A47D3"/>
    <w:rsid w:val="006A493D"/>
    <w:rsid w:val="006A4A27"/>
    <w:rsid w:val="006A4BC7"/>
    <w:rsid w:val="006A5272"/>
    <w:rsid w:val="006A588E"/>
    <w:rsid w:val="006A621E"/>
    <w:rsid w:val="006A7112"/>
    <w:rsid w:val="006A7800"/>
    <w:rsid w:val="006B0700"/>
    <w:rsid w:val="006B0CA7"/>
    <w:rsid w:val="006B1964"/>
    <w:rsid w:val="006B1B33"/>
    <w:rsid w:val="006B30DF"/>
    <w:rsid w:val="006B4012"/>
    <w:rsid w:val="006B4AB5"/>
    <w:rsid w:val="006B5A3F"/>
    <w:rsid w:val="006B5B2B"/>
    <w:rsid w:val="006B68F1"/>
    <w:rsid w:val="006B7069"/>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3FF"/>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1A37"/>
    <w:rsid w:val="006E1C18"/>
    <w:rsid w:val="006E2453"/>
    <w:rsid w:val="006E3954"/>
    <w:rsid w:val="006E4E42"/>
    <w:rsid w:val="006E5A46"/>
    <w:rsid w:val="006E651A"/>
    <w:rsid w:val="006E65FD"/>
    <w:rsid w:val="006E7100"/>
    <w:rsid w:val="006E7568"/>
    <w:rsid w:val="006F032C"/>
    <w:rsid w:val="006F0964"/>
    <w:rsid w:val="006F1256"/>
    <w:rsid w:val="006F1FA8"/>
    <w:rsid w:val="006F2216"/>
    <w:rsid w:val="006F3C5F"/>
    <w:rsid w:val="006F3E79"/>
    <w:rsid w:val="006F6809"/>
    <w:rsid w:val="006F7282"/>
    <w:rsid w:val="007002E2"/>
    <w:rsid w:val="00700404"/>
    <w:rsid w:val="00700D1C"/>
    <w:rsid w:val="00700D2D"/>
    <w:rsid w:val="007020CD"/>
    <w:rsid w:val="00702473"/>
    <w:rsid w:val="00702782"/>
    <w:rsid w:val="00702F49"/>
    <w:rsid w:val="00703234"/>
    <w:rsid w:val="00703904"/>
    <w:rsid w:val="00703E46"/>
    <w:rsid w:val="00704E76"/>
    <w:rsid w:val="00710505"/>
    <w:rsid w:val="007112E5"/>
    <w:rsid w:val="007117D5"/>
    <w:rsid w:val="00711871"/>
    <w:rsid w:val="00712622"/>
    <w:rsid w:val="007127B2"/>
    <w:rsid w:val="00712F5E"/>
    <w:rsid w:val="00713006"/>
    <w:rsid w:val="007165B5"/>
    <w:rsid w:val="0071718A"/>
    <w:rsid w:val="007171A1"/>
    <w:rsid w:val="007175C2"/>
    <w:rsid w:val="00717A39"/>
    <w:rsid w:val="00720E8E"/>
    <w:rsid w:val="00721614"/>
    <w:rsid w:val="00721E37"/>
    <w:rsid w:val="007221E2"/>
    <w:rsid w:val="00723416"/>
    <w:rsid w:val="00723AAA"/>
    <w:rsid w:val="00723B51"/>
    <w:rsid w:val="007259C2"/>
    <w:rsid w:val="00726DEC"/>
    <w:rsid w:val="00726FA9"/>
    <w:rsid w:val="007304FF"/>
    <w:rsid w:val="007322AB"/>
    <w:rsid w:val="007329D2"/>
    <w:rsid w:val="007329DC"/>
    <w:rsid w:val="00732C73"/>
    <w:rsid w:val="007336A0"/>
    <w:rsid w:val="00734F75"/>
    <w:rsid w:val="007353A3"/>
    <w:rsid w:val="00736B55"/>
    <w:rsid w:val="00737B89"/>
    <w:rsid w:val="00740B78"/>
    <w:rsid w:val="0074136C"/>
    <w:rsid w:val="0074150C"/>
    <w:rsid w:val="00741DFB"/>
    <w:rsid w:val="00742B8C"/>
    <w:rsid w:val="00743D5F"/>
    <w:rsid w:val="00743FD7"/>
    <w:rsid w:val="007446C5"/>
    <w:rsid w:val="007454CD"/>
    <w:rsid w:val="00746485"/>
    <w:rsid w:val="007467A5"/>
    <w:rsid w:val="0074776E"/>
    <w:rsid w:val="007477C8"/>
    <w:rsid w:val="00747C91"/>
    <w:rsid w:val="0075091F"/>
    <w:rsid w:val="00751560"/>
    <w:rsid w:val="00752B4B"/>
    <w:rsid w:val="00752C78"/>
    <w:rsid w:val="00752E2F"/>
    <w:rsid w:val="00753654"/>
    <w:rsid w:val="0075388B"/>
    <w:rsid w:val="00753E16"/>
    <w:rsid w:val="00754957"/>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43A7"/>
    <w:rsid w:val="00774827"/>
    <w:rsid w:val="00774F22"/>
    <w:rsid w:val="00774FB4"/>
    <w:rsid w:val="007802E2"/>
    <w:rsid w:val="00781228"/>
    <w:rsid w:val="00784ADB"/>
    <w:rsid w:val="00785D70"/>
    <w:rsid w:val="007861CA"/>
    <w:rsid w:val="00786A4A"/>
    <w:rsid w:val="00792739"/>
    <w:rsid w:val="00793698"/>
    <w:rsid w:val="0079491E"/>
    <w:rsid w:val="00794C46"/>
    <w:rsid w:val="00794DCB"/>
    <w:rsid w:val="0079562C"/>
    <w:rsid w:val="0079603C"/>
    <w:rsid w:val="00796779"/>
    <w:rsid w:val="00796F03"/>
    <w:rsid w:val="00797AA9"/>
    <w:rsid w:val="00797AE8"/>
    <w:rsid w:val="007A0062"/>
    <w:rsid w:val="007A2946"/>
    <w:rsid w:val="007A2CA9"/>
    <w:rsid w:val="007A2F2D"/>
    <w:rsid w:val="007A3290"/>
    <w:rsid w:val="007A4287"/>
    <w:rsid w:val="007A42AA"/>
    <w:rsid w:val="007A43ED"/>
    <w:rsid w:val="007A5093"/>
    <w:rsid w:val="007A5D26"/>
    <w:rsid w:val="007A76FF"/>
    <w:rsid w:val="007B1780"/>
    <w:rsid w:val="007B232D"/>
    <w:rsid w:val="007B3635"/>
    <w:rsid w:val="007B4A85"/>
    <w:rsid w:val="007B4ED2"/>
    <w:rsid w:val="007B5549"/>
    <w:rsid w:val="007B7152"/>
    <w:rsid w:val="007C0F27"/>
    <w:rsid w:val="007C18CA"/>
    <w:rsid w:val="007C1C77"/>
    <w:rsid w:val="007C1CA2"/>
    <w:rsid w:val="007C1F17"/>
    <w:rsid w:val="007C2431"/>
    <w:rsid w:val="007C2901"/>
    <w:rsid w:val="007C3BA6"/>
    <w:rsid w:val="007C3C1B"/>
    <w:rsid w:val="007C3C70"/>
    <w:rsid w:val="007C3E9C"/>
    <w:rsid w:val="007C3F49"/>
    <w:rsid w:val="007C40B5"/>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D19"/>
    <w:rsid w:val="007E549C"/>
    <w:rsid w:val="007E5EF6"/>
    <w:rsid w:val="007E6B49"/>
    <w:rsid w:val="007F0306"/>
    <w:rsid w:val="007F0A26"/>
    <w:rsid w:val="007F2337"/>
    <w:rsid w:val="007F2BD8"/>
    <w:rsid w:val="007F31DF"/>
    <w:rsid w:val="007F34DA"/>
    <w:rsid w:val="007F3C82"/>
    <w:rsid w:val="007F3E20"/>
    <w:rsid w:val="007F4390"/>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241E"/>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270C"/>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D35"/>
    <w:rsid w:val="0087083E"/>
    <w:rsid w:val="00870D91"/>
    <w:rsid w:val="008719D7"/>
    <w:rsid w:val="00871D77"/>
    <w:rsid w:val="00872D84"/>
    <w:rsid w:val="008739DB"/>
    <w:rsid w:val="008743E1"/>
    <w:rsid w:val="008750B6"/>
    <w:rsid w:val="008750E7"/>
    <w:rsid w:val="00875CAB"/>
    <w:rsid w:val="00876CED"/>
    <w:rsid w:val="00877D85"/>
    <w:rsid w:val="00880030"/>
    <w:rsid w:val="00882477"/>
    <w:rsid w:val="008826D8"/>
    <w:rsid w:val="00882ECC"/>
    <w:rsid w:val="008834A1"/>
    <w:rsid w:val="0088352B"/>
    <w:rsid w:val="00883629"/>
    <w:rsid w:val="00884D5B"/>
    <w:rsid w:val="008859FE"/>
    <w:rsid w:val="00885D93"/>
    <w:rsid w:val="008867D7"/>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55FB"/>
    <w:rsid w:val="008A5BAB"/>
    <w:rsid w:val="008A6385"/>
    <w:rsid w:val="008A67F1"/>
    <w:rsid w:val="008A724F"/>
    <w:rsid w:val="008A7358"/>
    <w:rsid w:val="008B0260"/>
    <w:rsid w:val="008B0417"/>
    <w:rsid w:val="008B045A"/>
    <w:rsid w:val="008B07F8"/>
    <w:rsid w:val="008B11F7"/>
    <w:rsid w:val="008B4E67"/>
    <w:rsid w:val="008B5EAF"/>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68A"/>
    <w:rsid w:val="008D348D"/>
    <w:rsid w:val="008D4A06"/>
    <w:rsid w:val="008D5356"/>
    <w:rsid w:val="008D5A93"/>
    <w:rsid w:val="008D5ACE"/>
    <w:rsid w:val="008D67C4"/>
    <w:rsid w:val="008D6B1C"/>
    <w:rsid w:val="008D6E76"/>
    <w:rsid w:val="008D7F5B"/>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C5C"/>
    <w:rsid w:val="009125D5"/>
    <w:rsid w:val="00913C0F"/>
    <w:rsid w:val="00914434"/>
    <w:rsid w:val="009150B8"/>
    <w:rsid w:val="00915F01"/>
    <w:rsid w:val="009169C1"/>
    <w:rsid w:val="00916DB1"/>
    <w:rsid w:val="00916DF1"/>
    <w:rsid w:val="00917542"/>
    <w:rsid w:val="00917714"/>
    <w:rsid w:val="009177A5"/>
    <w:rsid w:val="00917D0E"/>
    <w:rsid w:val="0092080A"/>
    <w:rsid w:val="00921F5F"/>
    <w:rsid w:val="00922147"/>
    <w:rsid w:val="00922815"/>
    <w:rsid w:val="00922D08"/>
    <w:rsid w:val="00922D6E"/>
    <w:rsid w:val="00922DA3"/>
    <w:rsid w:val="00923008"/>
    <w:rsid w:val="00924053"/>
    <w:rsid w:val="00924B4F"/>
    <w:rsid w:val="00925188"/>
    <w:rsid w:val="00925975"/>
    <w:rsid w:val="009300EF"/>
    <w:rsid w:val="00930721"/>
    <w:rsid w:val="00930957"/>
    <w:rsid w:val="0093100E"/>
    <w:rsid w:val="00931BD1"/>
    <w:rsid w:val="00932A3B"/>
    <w:rsid w:val="00934212"/>
    <w:rsid w:val="00934615"/>
    <w:rsid w:val="00935228"/>
    <w:rsid w:val="009373D6"/>
    <w:rsid w:val="009400E2"/>
    <w:rsid w:val="00940CBE"/>
    <w:rsid w:val="00942E3A"/>
    <w:rsid w:val="00943150"/>
    <w:rsid w:val="009433BE"/>
    <w:rsid w:val="00943D03"/>
    <w:rsid w:val="00943F40"/>
    <w:rsid w:val="009447E4"/>
    <w:rsid w:val="009448C5"/>
    <w:rsid w:val="00945F0F"/>
    <w:rsid w:val="00946AA5"/>
    <w:rsid w:val="00947644"/>
    <w:rsid w:val="009506E1"/>
    <w:rsid w:val="00950DCB"/>
    <w:rsid w:val="00950ECE"/>
    <w:rsid w:val="00951B48"/>
    <w:rsid w:val="009536A8"/>
    <w:rsid w:val="00953F92"/>
    <w:rsid w:val="009544FA"/>
    <w:rsid w:val="00954A47"/>
    <w:rsid w:val="0095736A"/>
    <w:rsid w:val="00957486"/>
    <w:rsid w:val="00957883"/>
    <w:rsid w:val="0095793E"/>
    <w:rsid w:val="00957BDC"/>
    <w:rsid w:val="00957CAE"/>
    <w:rsid w:val="00960116"/>
    <w:rsid w:val="00960A5A"/>
    <w:rsid w:val="00960CAF"/>
    <w:rsid w:val="0096220C"/>
    <w:rsid w:val="009626FF"/>
    <w:rsid w:val="00962B1A"/>
    <w:rsid w:val="009641A1"/>
    <w:rsid w:val="009644C3"/>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52FD"/>
    <w:rsid w:val="00975784"/>
    <w:rsid w:val="009778FD"/>
    <w:rsid w:val="00977FBB"/>
    <w:rsid w:val="00980168"/>
    <w:rsid w:val="00980230"/>
    <w:rsid w:val="0098027F"/>
    <w:rsid w:val="0098100C"/>
    <w:rsid w:val="00981BC3"/>
    <w:rsid w:val="00982836"/>
    <w:rsid w:val="00982E60"/>
    <w:rsid w:val="00983238"/>
    <w:rsid w:val="00983D02"/>
    <w:rsid w:val="00983D2F"/>
    <w:rsid w:val="009855B4"/>
    <w:rsid w:val="00985607"/>
    <w:rsid w:val="00985903"/>
    <w:rsid w:val="00985C00"/>
    <w:rsid w:val="00985EBA"/>
    <w:rsid w:val="00986439"/>
    <w:rsid w:val="009866F7"/>
    <w:rsid w:val="00987471"/>
    <w:rsid w:val="00990790"/>
    <w:rsid w:val="0099098C"/>
    <w:rsid w:val="0099214A"/>
    <w:rsid w:val="00992C0C"/>
    <w:rsid w:val="0099429F"/>
    <w:rsid w:val="00994BB9"/>
    <w:rsid w:val="00995206"/>
    <w:rsid w:val="00996668"/>
    <w:rsid w:val="00996BB8"/>
    <w:rsid w:val="00996E0D"/>
    <w:rsid w:val="009970C2"/>
    <w:rsid w:val="009972D3"/>
    <w:rsid w:val="009972FA"/>
    <w:rsid w:val="009975CE"/>
    <w:rsid w:val="00997A1E"/>
    <w:rsid w:val="009A142C"/>
    <w:rsid w:val="009A1436"/>
    <w:rsid w:val="009A1A27"/>
    <w:rsid w:val="009A4E07"/>
    <w:rsid w:val="009A51AC"/>
    <w:rsid w:val="009A59CE"/>
    <w:rsid w:val="009A600B"/>
    <w:rsid w:val="009A6C1B"/>
    <w:rsid w:val="009A6ED5"/>
    <w:rsid w:val="009A7205"/>
    <w:rsid w:val="009B013E"/>
    <w:rsid w:val="009B0DBA"/>
    <w:rsid w:val="009B1753"/>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C7DDC"/>
    <w:rsid w:val="009D1319"/>
    <w:rsid w:val="009D2303"/>
    <w:rsid w:val="009D4494"/>
    <w:rsid w:val="009D5163"/>
    <w:rsid w:val="009D5D3B"/>
    <w:rsid w:val="009D5EDD"/>
    <w:rsid w:val="009D6D92"/>
    <w:rsid w:val="009D71D3"/>
    <w:rsid w:val="009E0487"/>
    <w:rsid w:val="009E130B"/>
    <w:rsid w:val="009E2541"/>
    <w:rsid w:val="009E2734"/>
    <w:rsid w:val="009E2A6E"/>
    <w:rsid w:val="009E6114"/>
    <w:rsid w:val="009E63A7"/>
    <w:rsid w:val="009E6864"/>
    <w:rsid w:val="009F154A"/>
    <w:rsid w:val="009F2616"/>
    <w:rsid w:val="009F27E3"/>
    <w:rsid w:val="009F310E"/>
    <w:rsid w:val="009F448F"/>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760"/>
    <w:rsid w:val="00A03973"/>
    <w:rsid w:val="00A058A7"/>
    <w:rsid w:val="00A0659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206D0"/>
    <w:rsid w:val="00A20BF4"/>
    <w:rsid w:val="00A216A2"/>
    <w:rsid w:val="00A219CD"/>
    <w:rsid w:val="00A21CC1"/>
    <w:rsid w:val="00A24E61"/>
    <w:rsid w:val="00A24F7D"/>
    <w:rsid w:val="00A27399"/>
    <w:rsid w:val="00A27808"/>
    <w:rsid w:val="00A309EF"/>
    <w:rsid w:val="00A31630"/>
    <w:rsid w:val="00A3185F"/>
    <w:rsid w:val="00A3199F"/>
    <w:rsid w:val="00A33571"/>
    <w:rsid w:val="00A344C1"/>
    <w:rsid w:val="00A35BC1"/>
    <w:rsid w:val="00A35C0F"/>
    <w:rsid w:val="00A36491"/>
    <w:rsid w:val="00A3683F"/>
    <w:rsid w:val="00A369D1"/>
    <w:rsid w:val="00A37334"/>
    <w:rsid w:val="00A3734B"/>
    <w:rsid w:val="00A37759"/>
    <w:rsid w:val="00A37BF6"/>
    <w:rsid w:val="00A410D0"/>
    <w:rsid w:val="00A4188D"/>
    <w:rsid w:val="00A42402"/>
    <w:rsid w:val="00A428BB"/>
    <w:rsid w:val="00A42B89"/>
    <w:rsid w:val="00A44B5C"/>
    <w:rsid w:val="00A46A53"/>
    <w:rsid w:val="00A47586"/>
    <w:rsid w:val="00A47A22"/>
    <w:rsid w:val="00A51700"/>
    <w:rsid w:val="00A519BB"/>
    <w:rsid w:val="00A51EE1"/>
    <w:rsid w:val="00A527D2"/>
    <w:rsid w:val="00A535F5"/>
    <w:rsid w:val="00A5453C"/>
    <w:rsid w:val="00A54AD0"/>
    <w:rsid w:val="00A552E7"/>
    <w:rsid w:val="00A55374"/>
    <w:rsid w:val="00A55ACC"/>
    <w:rsid w:val="00A57327"/>
    <w:rsid w:val="00A5799C"/>
    <w:rsid w:val="00A57E21"/>
    <w:rsid w:val="00A57EBA"/>
    <w:rsid w:val="00A607D5"/>
    <w:rsid w:val="00A60AE6"/>
    <w:rsid w:val="00A61049"/>
    <w:rsid w:val="00A6128B"/>
    <w:rsid w:val="00A61337"/>
    <w:rsid w:val="00A62619"/>
    <w:rsid w:val="00A62ADD"/>
    <w:rsid w:val="00A62BF2"/>
    <w:rsid w:val="00A63CD2"/>
    <w:rsid w:val="00A63FCF"/>
    <w:rsid w:val="00A64ABA"/>
    <w:rsid w:val="00A655CB"/>
    <w:rsid w:val="00A6681C"/>
    <w:rsid w:val="00A67E74"/>
    <w:rsid w:val="00A705AF"/>
    <w:rsid w:val="00A71237"/>
    <w:rsid w:val="00A7231B"/>
    <w:rsid w:val="00A72B93"/>
    <w:rsid w:val="00A73018"/>
    <w:rsid w:val="00A730BB"/>
    <w:rsid w:val="00A7478B"/>
    <w:rsid w:val="00A74C61"/>
    <w:rsid w:val="00A75AB9"/>
    <w:rsid w:val="00A76179"/>
    <w:rsid w:val="00A76DA4"/>
    <w:rsid w:val="00A779C7"/>
    <w:rsid w:val="00A77C38"/>
    <w:rsid w:val="00A8022C"/>
    <w:rsid w:val="00A8062C"/>
    <w:rsid w:val="00A80EA3"/>
    <w:rsid w:val="00A817D0"/>
    <w:rsid w:val="00A81ACC"/>
    <w:rsid w:val="00A8316F"/>
    <w:rsid w:val="00A83B12"/>
    <w:rsid w:val="00A83CB3"/>
    <w:rsid w:val="00A8483D"/>
    <w:rsid w:val="00A84F34"/>
    <w:rsid w:val="00A8543D"/>
    <w:rsid w:val="00A863AA"/>
    <w:rsid w:val="00A87DB2"/>
    <w:rsid w:val="00A90E19"/>
    <w:rsid w:val="00A917BC"/>
    <w:rsid w:val="00A91918"/>
    <w:rsid w:val="00A91BCE"/>
    <w:rsid w:val="00A92932"/>
    <w:rsid w:val="00A939C7"/>
    <w:rsid w:val="00A946AF"/>
    <w:rsid w:val="00A9496C"/>
    <w:rsid w:val="00A94C5A"/>
    <w:rsid w:val="00A954E9"/>
    <w:rsid w:val="00A954ED"/>
    <w:rsid w:val="00A95782"/>
    <w:rsid w:val="00A9592F"/>
    <w:rsid w:val="00A9686B"/>
    <w:rsid w:val="00AA0201"/>
    <w:rsid w:val="00AA150F"/>
    <w:rsid w:val="00AA172A"/>
    <w:rsid w:val="00AA1CD7"/>
    <w:rsid w:val="00AA1F2B"/>
    <w:rsid w:val="00AA2BC8"/>
    <w:rsid w:val="00AA396C"/>
    <w:rsid w:val="00AA476A"/>
    <w:rsid w:val="00AA5E98"/>
    <w:rsid w:val="00AA61BB"/>
    <w:rsid w:val="00AA6DB5"/>
    <w:rsid w:val="00AA7877"/>
    <w:rsid w:val="00AA7E70"/>
    <w:rsid w:val="00AB0558"/>
    <w:rsid w:val="00AB1B30"/>
    <w:rsid w:val="00AB1CBA"/>
    <w:rsid w:val="00AB1CCB"/>
    <w:rsid w:val="00AB26F1"/>
    <w:rsid w:val="00AB2BE1"/>
    <w:rsid w:val="00AB3280"/>
    <w:rsid w:val="00AB35F5"/>
    <w:rsid w:val="00AB3AC1"/>
    <w:rsid w:val="00AB463C"/>
    <w:rsid w:val="00AB4AEA"/>
    <w:rsid w:val="00AB4AEF"/>
    <w:rsid w:val="00AB4CE0"/>
    <w:rsid w:val="00AB7FD1"/>
    <w:rsid w:val="00AC186C"/>
    <w:rsid w:val="00AC1D4B"/>
    <w:rsid w:val="00AC2AD0"/>
    <w:rsid w:val="00AC336F"/>
    <w:rsid w:val="00AC3987"/>
    <w:rsid w:val="00AC5C95"/>
    <w:rsid w:val="00AC60D2"/>
    <w:rsid w:val="00AC6CA9"/>
    <w:rsid w:val="00AC6DE6"/>
    <w:rsid w:val="00AC714A"/>
    <w:rsid w:val="00AC7433"/>
    <w:rsid w:val="00AD01C6"/>
    <w:rsid w:val="00AD0DA5"/>
    <w:rsid w:val="00AD1AC8"/>
    <w:rsid w:val="00AD2982"/>
    <w:rsid w:val="00AD299F"/>
    <w:rsid w:val="00AD3FEA"/>
    <w:rsid w:val="00AD44B5"/>
    <w:rsid w:val="00AD5BDD"/>
    <w:rsid w:val="00AD7DD6"/>
    <w:rsid w:val="00AE012D"/>
    <w:rsid w:val="00AE0FBE"/>
    <w:rsid w:val="00AE189C"/>
    <w:rsid w:val="00AE298E"/>
    <w:rsid w:val="00AE2E10"/>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62FD"/>
    <w:rsid w:val="00AF751F"/>
    <w:rsid w:val="00B0059F"/>
    <w:rsid w:val="00B00F4A"/>
    <w:rsid w:val="00B01B93"/>
    <w:rsid w:val="00B023FE"/>
    <w:rsid w:val="00B04C51"/>
    <w:rsid w:val="00B058A1"/>
    <w:rsid w:val="00B067EC"/>
    <w:rsid w:val="00B07B6D"/>
    <w:rsid w:val="00B10031"/>
    <w:rsid w:val="00B10257"/>
    <w:rsid w:val="00B1033A"/>
    <w:rsid w:val="00B1120B"/>
    <w:rsid w:val="00B11214"/>
    <w:rsid w:val="00B114E6"/>
    <w:rsid w:val="00B11731"/>
    <w:rsid w:val="00B11C19"/>
    <w:rsid w:val="00B1210E"/>
    <w:rsid w:val="00B12526"/>
    <w:rsid w:val="00B12948"/>
    <w:rsid w:val="00B12D6D"/>
    <w:rsid w:val="00B12DB3"/>
    <w:rsid w:val="00B1326B"/>
    <w:rsid w:val="00B1419D"/>
    <w:rsid w:val="00B14392"/>
    <w:rsid w:val="00B146C8"/>
    <w:rsid w:val="00B14F40"/>
    <w:rsid w:val="00B15BF9"/>
    <w:rsid w:val="00B15DBC"/>
    <w:rsid w:val="00B163C2"/>
    <w:rsid w:val="00B164BB"/>
    <w:rsid w:val="00B166DF"/>
    <w:rsid w:val="00B17B19"/>
    <w:rsid w:val="00B209A4"/>
    <w:rsid w:val="00B20E65"/>
    <w:rsid w:val="00B21930"/>
    <w:rsid w:val="00B21DF7"/>
    <w:rsid w:val="00B228D3"/>
    <w:rsid w:val="00B23782"/>
    <w:rsid w:val="00B241D5"/>
    <w:rsid w:val="00B249A7"/>
    <w:rsid w:val="00B25695"/>
    <w:rsid w:val="00B257B5"/>
    <w:rsid w:val="00B267BF"/>
    <w:rsid w:val="00B278C4"/>
    <w:rsid w:val="00B308BC"/>
    <w:rsid w:val="00B30E9A"/>
    <w:rsid w:val="00B31321"/>
    <w:rsid w:val="00B3225F"/>
    <w:rsid w:val="00B33C0B"/>
    <w:rsid w:val="00B340C5"/>
    <w:rsid w:val="00B3567D"/>
    <w:rsid w:val="00B35DA2"/>
    <w:rsid w:val="00B3625C"/>
    <w:rsid w:val="00B40A06"/>
    <w:rsid w:val="00B415EA"/>
    <w:rsid w:val="00B41D68"/>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255B"/>
    <w:rsid w:val="00B52E37"/>
    <w:rsid w:val="00B53B3B"/>
    <w:rsid w:val="00B55B60"/>
    <w:rsid w:val="00B56D3A"/>
    <w:rsid w:val="00B60A11"/>
    <w:rsid w:val="00B613A9"/>
    <w:rsid w:val="00B61F7E"/>
    <w:rsid w:val="00B625B5"/>
    <w:rsid w:val="00B62B72"/>
    <w:rsid w:val="00B62CF7"/>
    <w:rsid w:val="00B637CB"/>
    <w:rsid w:val="00B637DD"/>
    <w:rsid w:val="00B64825"/>
    <w:rsid w:val="00B656AD"/>
    <w:rsid w:val="00B65F44"/>
    <w:rsid w:val="00B66182"/>
    <w:rsid w:val="00B6629C"/>
    <w:rsid w:val="00B66DF6"/>
    <w:rsid w:val="00B67FC9"/>
    <w:rsid w:val="00B706EC"/>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0BC4"/>
    <w:rsid w:val="00B8132B"/>
    <w:rsid w:val="00B81786"/>
    <w:rsid w:val="00B819B5"/>
    <w:rsid w:val="00B81D48"/>
    <w:rsid w:val="00B81DDF"/>
    <w:rsid w:val="00B82C14"/>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A00A9"/>
    <w:rsid w:val="00BA0A43"/>
    <w:rsid w:val="00BA0A47"/>
    <w:rsid w:val="00BA17D8"/>
    <w:rsid w:val="00BA18FF"/>
    <w:rsid w:val="00BA4367"/>
    <w:rsid w:val="00BA5650"/>
    <w:rsid w:val="00BA74B7"/>
    <w:rsid w:val="00BA78BE"/>
    <w:rsid w:val="00BA7E91"/>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D2559"/>
    <w:rsid w:val="00BD283A"/>
    <w:rsid w:val="00BD3025"/>
    <w:rsid w:val="00BD3FCF"/>
    <w:rsid w:val="00BD44E2"/>
    <w:rsid w:val="00BD5574"/>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C4D"/>
    <w:rsid w:val="00C01C83"/>
    <w:rsid w:val="00C02B33"/>
    <w:rsid w:val="00C03E0B"/>
    <w:rsid w:val="00C0462D"/>
    <w:rsid w:val="00C05553"/>
    <w:rsid w:val="00C05DBB"/>
    <w:rsid w:val="00C05E86"/>
    <w:rsid w:val="00C0630A"/>
    <w:rsid w:val="00C06E3A"/>
    <w:rsid w:val="00C07AA3"/>
    <w:rsid w:val="00C10067"/>
    <w:rsid w:val="00C129C6"/>
    <w:rsid w:val="00C1353A"/>
    <w:rsid w:val="00C13B5E"/>
    <w:rsid w:val="00C144F0"/>
    <w:rsid w:val="00C14FA2"/>
    <w:rsid w:val="00C1506E"/>
    <w:rsid w:val="00C162B9"/>
    <w:rsid w:val="00C1639A"/>
    <w:rsid w:val="00C1649F"/>
    <w:rsid w:val="00C17B7F"/>
    <w:rsid w:val="00C20101"/>
    <w:rsid w:val="00C20898"/>
    <w:rsid w:val="00C209CE"/>
    <w:rsid w:val="00C2100A"/>
    <w:rsid w:val="00C2180B"/>
    <w:rsid w:val="00C21FC7"/>
    <w:rsid w:val="00C240FD"/>
    <w:rsid w:val="00C24952"/>
    <w:rsid w:val="00C2522B"/>
    <w:rsid w:val="00C25A16"/>
    <w:rsid w:val="00C27188"/>
    <w:rsid w:val="00C2721F"/>
    <w:rsid w:val="00C278D7"/>
    <w:rsid w:val="00C3003F"/>
    <w:rsid w:val="00C300E3"/>
    <w:rsid w:val="00C30AA2"/>
    <w:rsid w:val="00C30C99"/>
    <w:rsid w:val="00C31387"/>
    <w:rsid w:val="00C31760"/>
    <w:rsid w:val="00C33E4C"/>
    <w:rsid w:val="00C36476"/>
    <w:rsid w:val="00C36D24"/>
    <w:rsid w:val="00C37A1B"/>
    <w:rsid w:val="00C40787"/>
    <w:rsid w:val="00C40EB1"/>
    <w:rsid w:val="00C41014"/>
    <w:rsid w:val="00C411CE"/>
    <w:rsid w:val="00C4140D"/>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0CDB"/>
    <w:rsid w:val="00C5182B"/>
    <w:rsid w:val="00C51B34"/>
    <w:rsid w:val="00C5231C"/>
    <w:rsid w:val="00C52813"/>
    <w:rsid w:val="00C53619"/>
    <w:rsid w:val="00C53D6E"/>
    <w:rsid w:val="00C540D7"/>
    <w:rsid w:val="00C54227"/>
    <w:rsid w:val="00C546A8"/>
    <w:rsid w:val="00C54D4B"/>
    <w:rsid w:val="00C54DA0"/>
    <w:rsid w:val="00C557EC"/>
    <w:rsid w:val="00C5660D"/>
    <w:rsid w:val="00C56713"/>
    <w:rsid w:val="00C579FA"/>
    <w:rsid w:val="00C57A85"/>
    <w:rsid w:val="00C57F48"/>
    <w:rsid w:val="00C6152A"/>
    <w:rsid w:val="00C617CE"/>
    <w:rsid w:val="00C61D0C"/>
    <w:rsid w:val="00C61EF1"/>
    <w:rsid w:val="00C6352F"/>
    <w:rsid w:val="00C63FED"/>
    <w:rsid w:val="00C66422"/>
    <w:rsid w:val="00C66902"/>
    <w:rsid w:val="00C67149"/>
    <w:rsid w:val="00C671DC"/>
    <w:rsid w:val="00C6777E"/>
    <w:rsid w:val="00C67A0E"/>
    <w:rsid w:val="00C70633"/>
    <w:rsid w:val="00C70F62"/>
    <w:rsid w:val="00C7206A"/>
    <w:rsid w:val="00C72095"/>
    <w:rsid w:val="00C72284"/>
    <w:rsid w:val="00C7332F"/>
    <w:rsid w:val="00C74517"/>
    <w:rsid w:val="00C762D9"/>
    <w:rsid w:val="00C763C4"/>
    <w:rsid w:val="00C76454"/>
    <w:rsid w:val="00C80362"/>
    <w:rsid w:val="00C81023"/>
    <w:rsid w:val="00C81336"/>
    <w:rsid w:val="00C82312"/>
    <w:rsid w:val="00C8250D"/>
    <w:rsid w:val="00C82579"/>
    <w:rsid w:val="00C82A98"/>
    <w:rsid w:val="00C82D31"/>
    <w:rsid w:val="00C83407"/>
    <w:rsid w:val="00C838D4"/>
    <w:rsid w:val="00C83A85"/>
    <w:rsid w:val="00C84BDD"/>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A95"/>
    <w:rsid w:val="00C96D18"/>
    <w:rsid w:val="00CA104D"/>
    <w:rsid w:val="00CA23FC"/>
    <w:rsid w:val="00CA243A"/>
    <w:rsid w:val="00CA3D19"/>
    <w:rsid w:val="00CA502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733"/>
    <w:rsid w:val="00CE5BBA"/>
    <w:rsid w:val="00CE7FF2"/>
    <w:rsid w:val="00CF0274"/>
    <w:rsid w:val="00CF02B5"/>
    <w:rsid w:val="00CF061E"/>
    <w:rsid w:val="00CF16DF"/>
    <w:rsid w:val="00CF1BCB"/>
    <w:rsid w:val="00CF307F"/>
    <w:rsid w:val="00CF31A4"/>
    <w:rsid w:val="00CF38F7"/>
    <w:rsid w:val="00CF462A"/>
    <w:rsid w:val="00CF4F27"/>
    <w:rsid w:val="00CF50BE"/>
    <w:rsid w:val="00CF6F99"/>
    <w:rsid w:val="00CF770B"/>
    <w:rsid w:val="00D001C6"/>
    <w:rsid w:val="00D03325"/>
    <w:rsid w:val="00D0399A"/>
    <w:rsid w:val="00D0548E"/>
    <w:rsid w:val="00D056D0"/>
    <w:rsid w:val="00D05749"/>
    <w:rsid w:val="00D05F40"/>
    <w:rsid w:val="00D05F56"/>
    <w:rsid w:val="00D07A07"/>
    <w:rsid w:val="00D07F17"/>
    <w:rsid w:val="00D11583"/>
    <w:rsid w:val="00D11A2D"/>
    <w:rsid w:val="00D11ADF"/>
    <w:rsid w:val="00D12042"/>
    <w:rsid w:val="00D14C22"/>
    <w:rsid w:val="00D15E7C"/>
    <w:rsid w:val="00D16EC3"/>
    <w:rsid w:val="00D2036A"/>
    <w:rsid w:val="00D20572"/>
    <w:rsid w:val="00D214D4"/>
    <w:rsid w:val="00D2274A"/>
    <w:rsid w:val="00D22DFC"/>
    <w:rsid w:val="00D23B63"/>
    <w:rsid w:val="00D23D70"/>
    <w:rsid w:val="00D23F2B"/>
    <w:rsid w:val="00D23FB5"/>
    <w:rsid w:val="00D258FE"/>
    <w:rsid w:val="00D2643F"/>
    <w:rsid w:val="00D264C8"/>
    <w:rsid w:val="00D26B71"/>
    <w:rsid w:val="00D26BB1"/>
    <w:rsid w:val="00D2799A"/>
    <w:rsid w:val="00D27AF7"/>
    <w:rsid w:val="00D27B18"/>
    <w:rsid w:val="00D303D9"/>
    <w:rsid w:val="00D31176"/>
    <w:rsid w:val="00D33365"/>
    <w:rsid w:val="00D3377E"/>
    <w:rsid w:val="00D33EDE"/>
    <w:rsid w:val="00D34A4A"/>
    <w:rsid w:val="00D35BB8"/>
    <w:rsid w:val="00D35F21"/>
    <w:rsid w:val="00D36A1A"/>
    <w:rsid w:val="00D36E83"/>
    <w:rsid w:val="00D4055E"/>
    <w:rsid w:val="00D405DE"/>
    <w:rsid w:val="00D42F5D"/>
    <w:rsid w:val="00D430A4"/>
    <w:rsid w:val="00D43CC1"/>
    <w:rsid w:val="00D4430F"/>
    <w:rsid w:val="00D443DE"/>
    <w:rsid w:val="00D44825"/>
    <w:rsid w:val="00D45231"/>
    <w:rsid w:val="00D453D6"/>
    <w:rsid w:val="00D45B92"/>
    <w:rsid w:val="00D45E95"/>
    <w:rsid w:val="00D45F56"/>
    <w:rsid w:val="00D466E4"/>
    <w:rsid w:val="00D50146"/>
    <w:rsid w:val="00D534DA"/>
    <w:rsid w:val="00D53E1B"/>
    <w:rsid w:val="00D55137"/>
    <w:rsid w:val="00D552F0"/>
    <w:rsid w:val="00D55C27"/>
    <w:rsid w:val="00D5647E"/>
    <w:rsid w:val="00D56703"/>
    <w:rsid w:val="00D57129"/>
    <w:rsid w:val="00D571A1"/>
    <w:rsid w:val="00D603A4"/>
    <w:rsid w:val="00D610E4"/>
    <w:rsid w:val="00D61B84"/>
    <w:rsid w:val="00D6213E"/>
    <w:rsid w:val="00D621EE"/>
    <w:rsid w:val="00D624F5"/>
    <w:rsid w:val="00D6268F"/>
    <w:rsid w:val="00D63499"/>
    <w:rsid w:val="00D63920"/>
    <w:rsid w:val="00D63BB6"/>
    <w:rsid w:val="00D6408E"/>
    <w:rsid w:val="00D646B7"/>
    <w:rsid w:val="00D646C0"/>
    <w:rsid w:val="00D652F9"/>
    <w:rsid w:val="00D658C5"/>
    <w:rsid w:val="00D65D77"/>
    <w:rsid w:val="00D67725"/>
    <w:rsid w:val="00D67E2D"/>
    <w:rsid w:val="00D71C83"/>
    <w:rsid w:val="00D71EA0"/>
    <w:rsid w:val="00D72046"/>
    <w:rsid w:val="00D74A27"/>
    <w:rsid w:val="00D75E92"/>
    <w:rsid w:val="00D779E8"/>
    <w:rsid w:val="00D77EBB"/>
    <w:rsid w:val="00D8002C"/>
    <w:rsid w:val="00D80436"/>
    <w:rsid w:val="00D8048C"/>
    <w:rsid w:val="00D80AE1"/>
    <w:rsid w:val="00D80D5A"/>
    <w:rsid w:val="00D80D8B"/>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642"/>
    <w:rsid w:val="00D93661"/>
    <w:rsid w:val="00D940EA"/>
    <w:rsid w:val="00D9470B"/>
    <w:rsid w:val="00D96DB9"/>
    <w:rsid w:val="00DA01A2"/>
    <w:rsid w:val="00DA0686"/>
    <w:rsid w:val="00DA1B17"/>
    <w:rsid w:val="00DA271F"/>
    <w:rsid w:val="00DA32D8"/>
    <w:rsid w:val="00DA3312"/>
    <w:rsid w:val="00DA4A6F"/>
    <w:rsid w:val="00DA4BF4"/>
    <w:rsid w:val="00DA5B6D"/>
    <w:rsid w:val="00DA5E7A"/>
    <w:rsid w:val="00DA610D"/>
    <w:rsid w:val="00DA6E6A"/>
    <w:rsid w:val="00DA74C8"/>
    <w:rsid w:val="00DB016F"/>
    <w:rsid w:val="00DB0425"/>
    <w:rsid w:val="00DB09F2"/>
    <w:rsid w:val="00DB0B12"/>
    <w:rsid w:val="00DB0F51"/>
    <w:rsid w:val="00DB341A"/>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70C"/>
    <w:rsid w:val="00DC6B8E"/>
    <w:rsid w:val="00DC7C98"/>
    <w:rsid w:val="00DD0562"/>
    <w:rsid w:val="00DD2715"/>
    <w:rsid w:val="00DD3004"/>
    <w:rsid w:val="00DD3097"/>
    <w:rsid w:val="00DD3CAD"/>
    <w:rsid w:val="00DD7822"/>
    <w:rsid w:val="00DD7FA5"/>
    <w:rsid w:val="00DE0F15"/>
    <w:rsid w:val="00DE11FA"/>
    <w:rsid w:val="00DE1345"/>
    <w:rsid w:val="00DE1858"/>
    <w:rsid w:val="00DE1910"/>
    <w:rsid w:val="00DE1D5C"/>
    <w:rsid w:val="00DE266D"/>
    <w:rsid w:val="00DE283D"/>
    <w:rsid w:val="00DE296F"/>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471A"/>
    <w:rsid w:val="00E04E2F"/>
    <w:rsid w:val="00E05615"/>
    <w:rsid w:val="00E0585A"/>
    <w:rsid w:val="00E05ADE"/>
    <w:rsid w:val="00E05B61"/>
    <w:rsid w:val="00E060C4"/>
    <w:rsid w:val="00E06611"/>
    <w:rsid w:val="00E06B10"/>
    <w:rsid w:val="00E10D1E"/>
    <w:rsid w:val="00E10FAE"/>
    <w:rsid w:val="00E127E4"/>
    <w:rsid w:val="00E12980"/>
    <w:rsid w:val="00E12B99"/>
    <w:rsid w:val="00E12CF3"/>
    <w:rsid w:val="00E13711"/>
    <w:rsid w:val="00E13F05"/>
    <w:rsid w:val="00E14743"/>
    <w:rsid w:val="00E177E2"/>
    <w:rsid w:val="00E20FCF"/>
    <w:rsid w:val="00E21754"/>
    <w:rsid w:val="00E2198E"/>
    <w:rsid w:val="00E23382"/>
    <w:rsid w:val="00E235B9"/>
    <w:rsid w:val="00E23734"/>
    <w:rsid w:val="00E23E82"/>
    <w:rsid w:val="00E24BDF"/>
    <w:rsid w:val="00E25574"/>
    <w:rsid w:val="00E2572C"/>
    <w:rsid w:val="00E2673C"/>
    <w:rsid w:val="00E271C8"/>
    <w:rsid w:val="00E301B8"/>
    <w:rsid w:val="00E31211"/>
    <w:rsid w:val="00E313CF"/>
    <w:rsid w:val="00E31876"/>
    <w:rsid w:val="00E31CB7"/>
    <w:rsid w:val="00E32C55"/>
    <w:rsid w:val="00E335E4"/>
    <w:rsid w:val="00E33902"/>
    <w:rsid w:val="00E33B71"/>
    <w:rsid w:val="00E35676"/>
    <w:rsid w:val="00E363BD"/>
    <w:rsid w:val="00E36AC9"/>
    <w:rsid w:val="00E36E21"/>
    <w:rsid w:val="00E36E79"/>
    <w:rsid w:val="00E37CDC"/>
    <w:rsid w:val="00E41E53"/>
    <w:rsid w:val="00E42913"/>
    <w:rsid w:val="00E43C45"/>
    <w:rsid w:val="00E4436E"/>
    <w:rsid w:val="00E44EFC"/>
    <w:rsid w:val="00E460A0"/>
    <w:rsid w:val="00E47038"/>
    <w:rsid w:val="00E47F34"/>
    <w:rsid w:val="00E50AB6"/>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42F4"/>
    <w:rsid w:val="00E64966"/>
    <w:rsid w:val="00E64DA1"/>
    <w:rsid w:val="00E65228"/>
    <w:rsid w:val="00E65316"/>
    <w:rsid w:val="00E65329"/>
    <w:rsid w:val="00E672DB"/>
    <w:rsid w:val="00E6796A"/>
    <w:rsid w:val="00E67B1A"/>
    <w:rsid w:val="00E70083"/>
    <w:rsid w:val="00E71184"/>
    <w:rsid w:val="00E71658"/>
    <w:rsid w:val="00E7185C"/>
    <w:rsid w:val="00E71A1A"/>
    <w:rsid w:val="00E71B3C"/>
    <w:rsid w:val="00E73767"/>
    <w:rsid w:val="00E73877"/>
    <w:rsid w:val="00E73E85"/>
    <w:rsid w:val="00E747FF"/>
    <w:rsid w:val="00E74A7C"/>
    <w:rsid w:val="00E76095"/>
    <w:rsid w:val="00E8019B"/>
    <w:rsid w:val="00E80F7D"/>
    <w:rsid w:val="00E81B09"/>
    <w:rsid w:val="00E82473"/>
    <w:rsid w:val="00E82511"/>
    <w:rsid w:val="00E828EE"/>
    <w:rsid w:val="00E84ECF"/>
    <w:rsid w:val="00E85053"/>
    <w:rsid w:val="00E87508"/>
    <w:rsid w:val="00E875AC"/>
    <w:rsid w:val="00E9036C"/>
    <w:rsid w:val="00E912C1"/>
    <w:rsid w:val="00E91BE5"/>
    <w:rsid w:val="00E921C4"/>
    <w:rsid w:val="00E92A09"/>
    <w:rsid w:val="00E939D3"/>
    <w:rsid w:val="00E93AC7"/>
    <w:rsid w:val="00E94284"/>
    <w:rsid w:val="00E9449A"/>
    <w:rsid w:val="00E94717"/>
    <w:rsid w:val="00E95B82"/>
    <w:rsid w:val="00E960C6"/>
    <w:rsid w:val="00E96D3A"/>
    <w:rsid w:val="00E9716F"/>
    <w:rsid w:val="00E978A5"/>
    <w:rsid w:val="00EA0306"/>
    <w:rsid w:val="00EA0437"/>
    <w:rsid w:val="00EA05A8"/>
    <w:rsid w:val="00EA1658"/>
    <w:rsid w:val="00EA1B3C"/>
    <w:rsid w:val="00EA1E6E"/>
    <w:rsid w:val="00EA1EE4"/>
    <w:rsid w:val="00EA211E"/>
    <w:rsid w:val="00EA2140"/>
    <w:rsid w:val="00EA24F8"/>
    <w:rsid w:val="00EA2BF9"/>
    <w:rsid w:val="00EA3893"/>
    <w:rsid w:val="00EA60DB"/>
    <w:rsid w:val="00EA6A3F"/>
    <w:rsid w:val="00EA7504"/>
    <w:rsid w:val="00EA7685"/>
    <w:rsid w:val="00EA78B3"/>
    <w:rsid w:val="00EB084D"/>
    <w:rsid w:val="00EB1341"/>
    <w:rsid w:val="00EB1BC1"/>
    <w:rsid w:val="00EB2AC9"/>
    <w:rsid w:val="00EB2CD2"/>
    <w:rsid w:val="00EB383C"/>
    <w:rsid w:val="00EB3BCF"/>
    <w:rsid w:val="00EB4309"/>
    <w:rsid w:val="00EB44FC"/>
    <w:rsid w:val="00EB48EE"/>
    <w:rsid w:val="00EB4F51"/>
    <w:rsid w:val="00EB5858"/>
    <w:rsid w:val="00EB6A7D"/>
    <w:rsid w:val="00EB6F36"/>
    <w:rsid w:val="00EC05C8"/>
    <w:rsid w:val="00EC09E4"/>
    <w:rsid w:val="00EC0E75"/>
    <w:rsid w:val="00EC118F"/>
    <w:rsid w:val="00EC14E7"/>
    <w:rsid w:val="00EC5176"/>
    <w:rsid w:val="00EC566E"/>
    <w:rsid w:val="00EC57EA"/>
    <w:rsid w:val="00EC57F3"/>
    <w:rsid w:val="00EC6F8B"/>
    <w:rsid w:val="00ED0EB0"/>
    <w:rsid w:val="00ED309F"/>
    <w:rsid w:val="00ED34E2"/>
    <w:rsid w:val="00ED38E0"/>
    <w:rsid w:val="00ED4968"/>
    <w:rsid w:val="00ED4A81"/>
    <w:rsid w:val="00ED4E32"/>
    <w:rsid w:val="00ED52AD"/>
    <w:rsid w:val="00ED57E7"/>
    <w:rsid w:val="00ED6A3C"/>
    <w:rsid w:val="00ED6DE2"/>
    <w:rsid w:val="00ED70A2"/>
    <w:rsid w:val="00EE09FA"/>
    <w:rsid w:val="00EE0C04"/>
    <w:rsid w:val="00EE0D89"/>
    <w:rsid w:val="00EE11BD"/>
    <w:rsid w:val="00EE1762"/>
    <w:rsid w:val="00EE1AC1"/>
    <w:rsid w:val="00EE24B0"/>
    <w:rsid w:val="00EE2CF1"/>
    <w:rsid w:val="00EE32C0"/>
    <w:rsid w:val="00EE3501"/>
    <w:rsid w:val="00EE39E9"/>
    <w:rsid w:val="00EE40BB"/>
    <w:rsid w:val="00EE6B5C"/>
    <w:rsid w:val="00EE7E2D"/>
    <w:rsid w:val="00EF0167"/>
    <w:rsid w:val="00EF094D"/>
    <w:rsid w:val="00EF09EA"/>
    <w:rsid w:val="00EF0BC3"/>
    <w:rsid w:val="00EF2017"/>
    <w:rsid w:val="00EF2826"/>
    <w:rsid w:val="00EF4BD3"/>
    <w:rsid w:val="00EF5074"/>
    <w:rsid w:val="00EF53E2"/>
    <w:rsid w:val="00EF5DCE"/>
    <w:rsid w:val="00F0033C"/>
    <w:rsid w:val="00F00C40"/>
    <w:rsid w:val="00F010EB"/>
    <w:rsid w:val="00F01E2B"/>
    <w:rsid w:val="00F0244D"/>
    <w:rsid w:val="00F030E8"/>
    <w:rsid w:val="00F032D6"/>
    <w:rsid w:val="00F0336F"/>
    <w:rsid w:val="00F042A5"/>
    <w:rsid w:val="00F04458"/>
    <w:rsid w:val="00F05E01"/>
    <w:rsid w:val="00F05EC1"/>
    <w:rsid w:val="00F06517"/>
    <w:rsid w:val="00F06C33"/>
    <w:rsid w:val="00F07432"/>
    <w:rsid w:val="00F07E9A"/>
    <w:rsid w:val="00F103BF"/>
    <w:rsid w:val="00F10B2B"/>
    <w:rsid w:val="00F10C82"/>
    <w:rsid w:val="00F11F98"/>
    <w:rsid w:val="00F122C7"/>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39E6"/>
    <w:rsid w:val="00F23CC0"/>
    <w:rsid w:val="00F247CD"/>
    <w:rsid w:val="00F25188"/>
    <w:rsid w:val="00F25434"/>
    <w:rsid w:val="00F2563A"/>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37F47"/>
    <w:rsid w:val="00F4073C"/>
    <w:rsid w:val="00F41F06"/>
    <w:rsid w:val="00F44127"/>
    <w:rsid w:val="00F44F02"/>
    <w:rsid w:val="00F44F24"/>
    <w:rsid w:val="00F47BA9"/>
    <w:rsid w:val="00F506DF"/>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33EC"/>
    <w:rsid w:val="00F640BD"/>
    <w:rsid w:val="00F645EE"/>
    <w:rsid w:val="00F64CB7"/>
    <w:rsid w:val="00F6522D"/>
    <w:rsid w:val="00F65AE6"/>
    <w:rsid w:val="00F65B4C"/>
    <w:rsid w:val="00F660AB"/>
    <w:rsid w:val="00F67485"/>
    <w:rsid w:val="00F67F31"/>
    <w:rsid w:val="00F71C88"/>
    <w:rsid w:val="00F7375F"/>
    <w:rsid w:val="00F758E4"/>
    <w:rsid w:val="00F75AF5"/>
    <w:rsid w:val="00F76063"/>
    <w:rsid w:val="00F76FCD"/>
    <w:rsid w:val="00F7770F"/>
    <w:rsid w:val="00F81DE3"/>
    <w:rsid w:val="00F82F05"/>
    <w:rsid w:val="00F834E8"/>
    <w:rsid w:val="00F8357F"/>
    <w:rsid w:val="00F85EB1"/>
    <w:rsid w:val="00F87A20"/>
    <w:rsid w:val="00F87B90"/>
    <w:rsid w:val="00F90920"/>
    <w:rsid w:val="00F910FB"/>
    <w:rsid w:val="00F91C85"/>
    <w:rsid w:val="00F91F0B"/>
    <w:rsid w:val="00F931FF"/>
    <w:rsid w:val="00F93A64"/>
    <w:rsid w:val="00F93B98"/>
    <w:rsid w:val="00F94496"/>
    <w:rsid w:val="00F954B5"/>
    <w:rsid w:val="00FA04B0"/>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247"/>
    <w:rsid w:val="00FB37FC"/>
    <w:rsid w:val="00FB3D53"/>
    <w:rsid w:val="00FB4162"/>
    <w:rsid w:val="00FB43BF"/>
    <w:rsid w:val="00FB53ED"/>
    <w:rsid w:val="00FB611A"/>
    <w:rsid w:val="00FB7657"/>
    <w:rsid w:val="00FB7923"/>
    <w:rsid w:val="00FC082A"/>
    <w:rsid w:val="00FC0B3C"/>
    <w:rsid w:val="00FC10C4"/>
    <w:rsid w:val="00FC124C"/>
    <w:rsid w:val="00FC134F"/>
    <w:rsid w:val="00FC39E6"/>
    <w:rsid w:val="00FC4169"/>
    <w:rsid w:val="00FC47BC"/>
    <w:rsid w:val="00FC49E3"/>
    <w:rsid w:val="00FC4C5C"/>
    <w:rsid w:val="00FC51DE"/>
    <w:rsid w:val="00FC6120"/>
    <w:rsid w:val="00FC65AC"/>
    <w:rsid w:val="00FC701C"/>
    <w:rsid w:val="00FC799F"/>
    <w:rsid w:val="00FD0175"/>
    <w:rsid w:val="00FD07C1"/>
    <w:rsid w:val="00FD0D73"/>
    <w:rsid w:val="00FD2D4A"/>
    <w:rsid w:val="00FD356A"/>
    <w:rsid w:val="00FD419F"/>
    <w:rsid w:val="00FD4222"/>
    <w:rsid w:val="00FD44B7"/>
    <w:rsid w:val="00FD471F"/>
    <w:rsid w:val="00FD4F92"/>
    <w:rsid w:val="00FD5377"/>
    <w:rsid w:val="00FD6C1B"/>
    <w:rsid w:val="00FD6D75"/>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1601"/>
    <w:rsid w:val="00FF1656"/>
    <w:rsid w:val="00FF18E6"/>
    <w:rsid w:val="00FF296B"/>
    <w:rsid w:val="00FF29B0"/>
    <w:rsid w:val="00FF3119"/>
    <w:rsid w:val="00FF3671"/>
    <w:rsid w:val="00FF4FF5"/>
    <w:rsid w:val="00FF5333"/>
    <w:rsid w:val="00FF5A5B"/>
    <w:rsid w:val="00FF6229"/>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D451964"/>
  <w15:chartTrackingRefBased/>
  <w15:docId w15:val="{3457FFF7-6C92-452F-8537-2DA0388B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218702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35250903">
      <w:bodyDiv w:val="1"/>
      <w:marLeft w:val="0"/>
      <w:marRight w:val="0"/>
      <w:marTop w:val="0"/>
      <w:marBottom w:val="0"/>
      <w:divBdr>
        <w:top w:val="none" w:sz="0" w:space="0" w:color="auto"/>
        <w:left w:val="none" w:sz="0" w:space="0" w:color="auto"/>
        <w:bottom w:val="none" w:sz="0" w:space="0" w:color="auto"/>
        <w:right w:val="none" w:sz="0" w:space="0" w:color="auto"/>
      </w:divBdr>
    </w:div>
    <w:div w:id="44808540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26405964">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1525093794">
          <w:marLeft w:val="547"/>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65498737">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87037461">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5491603">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5NUHHDQN7SK2-1476151046-500436</_dlc_DocId>
    <_dlc_DocIdUrl xmlns="f166a696-7b5b-4ccd-9f0c-ffde0cceec81">
      <Url>https://ericsson.sharepoint.com/sites/star/_layouts/15/DocIdRedir.aspx?ID=5NUHHDQN7SK2-1476151046-500436</Url>
      <Description>5NUHHDQN7SK2-1476151046-500436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F78B2-1110-4F4C-B11F-4954D2637815}">
  <ds:schemaRefs>
    <ds:schemaRef ds:uri="http://schemas.microsoft.com/sharepoint/events"/>
  </ds:schemaRefs>
</ds:datastoreItem>
</file>

<file path=customXml/itemProps2.xml><?xml version="1.0" encoding="utf-8"?>
<ds:datastoreItem xmlns:ds="http://schemas.openxmlformats.org/officeDocument/2006/customXml" ds:itemID="{E93B6364-4178-4A1B-980A-FE5D8DD7C380}">
  <ds:schemaRefs>
    <ds:schemaRef ds:uri="Microsoft.SharePoint.Taxonomy.ContentTypeSync"/>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5F752E9-5121-4174-9C54-65C97A7F8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1266</TotalTime>
  <Pages>4</Pages>
  <Words>629</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95</cp:revision>
  <cp:lastPrinted>2001-04-24T01:30:00Z</cp:lastPrinted>
  <dcterms:created xsi:type="dcterms:W3CDTF">2021-06-28T10:27:00Z</dcterms:created>
  <dcterms:modified xsi:type="dcterms:W3CDTF">2021-10-22T14:23:00Z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